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4BC6D" w14:textId="77777777" w:rsidR="00902C97" w:rsidRDefault="00835D31" w:rsidP="00835D31">
      <w:pPr>
        <w:ind w:left="6480" w:right="-180"/>
        <w:rPr>
          <w:sz w:val="22"/>
          <w:szCs w:val="22"/>
        </w:rPr>
      </w:pPr>
      <w:r>
        <w:rPr>
          <w:sz w:val="22"/>
          <w:szCs w:val="22"/>
        </w:rPr>
        <w:t>PATVIRTINTA</w:t>
      </w:r>
    </w:p>
    <w:p w14:paraId="058D675C" w14:textId="535C2397" w:rsidR="00902C97" w:rsidRDefault="00D12056" w:rsidP="00835D31">
      <w:pPr>
        <w:ind w:left="6480" w:right="-180"/>
      </w:pPr>
      <w:r>
        <w:t>Mažeikių</w:t>
      </w:r>
      <w:r w:rsidR="00835D31">
        <w:t xml:space="preserve"> rajono savivaldybės</w:t>
      </w:r>
    </w:p>
    <w:p w14:paraId="1CC2EC05" w14:textId="1725576E" w:rsidR="00902C97" w:rsidRDefault="00D12056" w:rsidP="00835D31">
      <w:pPr>
        <w:ind w:left="6480" w:right="-180"/>
      </w:pPr>
      <w:r>
        <w:t xml:space="preserve">direktoriaus </w:t>
      </w:r>
      <w:r w:rsidR="00835D31">
        <w:t>202</w:t>
      </w:r>
      <w:r>
        <w:t>5</w:t>
      </w:r>
      <w:r w:rsidR="00835D31">
        <w:t xml:space="preserve"> m. </w:t>
      </w:r>
      <w:r w:rsidR="00C15D77">
        <w:t xml:space="preserve">kovo </w:t>
      </w:r>
      <w:r w:rsidR="00F960AD">
        <w:t>10</w:t>
      </w:r>
      <w:r w:rsidR="00835D31">
        <w:t xml:space="preserve"> d.</w:t>
      </w:r>
    </w:p>
    <w:p w14:paraId="7CE54D1C" w14:textId="3FD7B112" w:rsidR="00902C97" w:rsidRDefault="00D12056" w:rsidP="00835D31">
      <w:pPr>
        <w:ind w:left="6480" w:right="-180"/>
      </w:pPr>
      <w:r>
        <w:t>įsakymu</w:t>
      </w:r>
      <w:r w:rsidR="00835D31">
        <w:t xml:space="preserve"> Nr. </w:t>
      </w:r>
      <w:r>
        <w:t>A</w:t>
      </w:r>
      <w:r w:rsidR="00835D31">
        <w:t>1-</w:t>
      </w:r>
      <w:r w:rsidR="00F960AD">
        <w:t>401</w:t>
      </w:r>
    </w:p>
    <w:p w14:paraId="03CC2E73" w14:textId="77777777" w:rsidR="00902C97" w:rsidRDefault="00902C97">
      <w:pPr>
        <w:ind w:left="5184" w:right="-180" w:firstLine="1296"/>
        <w:rPr>
          <w:b/>
          <w:szCs w:val="24"/>
        </w:rPr>
      </w:pPr>
    </w:p>
    <w:p w14:paraId="4B1EAE3E" w14:textId="764D8843" w:rsidR="00902C97" w:rsidRDefault="00D12056" w:rsidP="00284A66">
      <w:pPr>
        <w:spacing w:line="360" w:lineRule="auto"/>
        <w:jc w:val="center"/>
        <w:rPr>
          <w:b/>
          <w:bCs/>
        </w:rPr>
      </w:pPr>
      <w:r>
        <w:rPr>
          <w:b/>
          <w:szCs w:val="24"/>
        </w:rPr>
        <w:t>MAŽEIKIŲ</w:t>
      </w:r>
      <w:r w:rsidR="00835D31">
        <w:rPr>
          <w:b/>
          <w:szCs w:val="24"/>
        </w:rPr>
        <w:t xml:space="preserve"> RAJONO SAVIVALDYBĖS</w:t>
      </w:r>
      <w:r w:rsidR="00835D31">
        <w:rPr>
          <w:b/>
          <w:sz w:val="28"/>
          <w:szCs w:val="28"/>
        </w:rPr>
        <w:t xml:space="preserve"> </w:t>
      </w:r>
      <w:r w:rsidR="00835D31">
        <w:rPr>
          <w:b/>
          <w:bCs/>
        </w:rPr>
        <w:t xml:space="preserve">KULTŪROS PROJEKTŲ DALINIO FINANSAVIMO IŠ </w:t>
      </w:r>
      <w:r>
        <w:rPr>
          <w:b/>
          <w:bCs/>
        </w:rPr>
        <w:t>MAŽEIKIŲ</w:t>
      </w:r>
      <w:r w:rsidR="00835D31">
        <w:rPr>
          <w:b/>
          <w:bCs/>
        </w:rPr>
        <w:t xml:space="preserve"> RAJONO SAVIVALDYBĖS BIUDŽETO TVARKOS APRAŠAS</w:t>
      </w:r>
    </w:p>
    <w:p w14:paraId="730F70C3" w14:textId="77777777" w:rsidR="00902C97" w:rsidRDefault="00902C97" w:rsidP="00284A66">
      <w:pPr>
        <w:spacing w:line="360" w:lineRule="auto"/>
        <w:rPr>
          <w:b/>
          <w:bCs/>
        </w:rPr>
      </w:pPr>
    </w:p>
    <w:p w14:paraId="3265ECCA" w14:textId="77777777" w:rsidR="00902C97" w:rsidRDefault="00835D31" w:rsidP="00284A66">
      <w:pPr>
        <w:spacing w:line="276" w:lineRule="auto"/>
        <w:jc w:val="center"/>
        <w:rPr>
          <w:b/>
          <w:bCs/>
        </w:rPr>
      </w:pPr>
      <w:r>
        <w:rPr>
          <w:b/>
          <w:bCs/>
        </w:rPr>
        <w:t>I SKYRIUS</w:t>
      </w:r>
    </w:p>
    <w:p w14:paraId="0B39D648" w14:textId="77777777" w:rsidR="00902C97" w:rsidRDefault="00835D31" w:rsidP="00284A66">
      <w:pPr>
        <w:spacing w:line="276" w:lineRule="auto"/>
        <w:jc w:val="center"/>
        <w:rPr>
          <w:b/>
          <w:bCs/>
        </w:rPr>
      </w:pPr>
      <w:r>
        <w:rPr>
          <w:b/>
          <w:bCs/>
        </w:rPr>
        <w:t>BENDROSIOS NUOSTATOS</w:t>
      </w:r>
    </w:p>
    <w:p w14:paraId="44DE33EA" w14:textId="77777777" w:rsidR="00902C97" w:rsidRDefault="00902C97">
      <w:pPr>
        <w:jc w:val="center"/>
        <w:rPr>
          <w:b/>
          <w:bCs/>
        </w:rPr>
      </w:pPr>
    </w:p>
    <w:p w14:paraId="1B7A74D9" w14:textId="3071E5E0" w:rsidR="00902C97" w:rsidRDefault="00835D31">
      <w:pPr>
        <w:ind w:firstLine="720"/>
        <w:jc w:val="both"/>
      </w:pPr>
      <w:r>
        <w:t xml:space="preserve">1. Kultūros projektų dalinio finansavimo iš </w:t>
      </w:r>
      <w:r w:rsidR="00D12056">
        <w:t>Mažeikių</w:t>
      </w:r>
      <w:r>
        <w:t xml:space="preserve"> rajono savivaldybės biudžeto tvarkos aprašas (toliau – Aprašas) reglamentuoja kultūros projektų dalinio finansavimo iš </w:t>
      </w:r>
      <w:r w:rsidR="00D12056">
        <w:t>Mažeikių</w:t>
      </w:r>
      <w:r>
        <w:t xml:space="preserve"> rajono savivaldybės biudžeto (toliau – biudžetas) lėšų, paraiškų teikimo, svarstymo, vertinimo, projektų finansavimo, atsiskaitymo už gautas lėšas tvarką ir kontrolę.</w:t>
      </w:r>
    </w:p>
    <w:p w14:paraId="43E15E55" w14:textId="1E8BCCEE" w:rsidR="00902C97" w:rsidRPr="0001733B" w:rsidRDefault="00835D31">
      <w:pPr>
        <w:ind w:firstLine="720"/>
        <w:jc w:val="both"/>
      </w:pPr>
      <w:r>
        <w:t xml:space="preserve">2. Lėšos kultūros projektų daliniam finansavimui kiekvienais metais numatomos Savivaldybės Kultūros </w:t>
      </w:r>
      <w:r w:rsidR="00D12056">
        <w:t xml:space="preserve">veiklos </w:t>
      </w:r>
      <w:r>
        <w:t xml:space="preserve">ir </w:t>
      </w:r>
      <w:r w:rsidR="00D12056">
        <w:t xml:space="preserve">sporto plėtros </w:t>
      </w:r>
      <w:r>
        <w:t xml:space="preserve">programoje (toliau – Programa), </w:t>
      </w:r>
      <w:r w:rsidRPr="0001733B">
        <w:t>atsižvelgiant į visas patvirtintas Programos lėšas.</w:t>
      </w:r>
    </w:p>
    <w:p w14:paraId="37ECB0E1" w14:textId="5F84BAF6" w:rsidR="00902C97" w:rsidRDefault="00835D31">
      <w:pPr>
        <w:ind w:firstLine="720"/>
        <w:jc w:val="both"/>
      </w:pPr>
      <w:r>
        <w:t xml:space="preserve">3. Kultūros projektų paraiškas (toliau – paraiška) gali teikti </w:t>
      </w:r>
      <w:r w:rsidR="00D12056">
        <w:t>Mažeikių</w:t>
      </w:r>
      <w:r>
        <w:t xml:space="preserve"> rajono savivaldybėje registruoti</w:t>
      </w:r>
      <w:r w:rsidR="00D12056">
        <w:t xml:space="preserve">, </w:t>
      </w:r>
      <w:r>
        <w:t xml:space="preserve"> pelno nesiekiantys juridiniai asmenys, kurių viena iš pagrindinių veiklos sričių – kultūros ir meno </w:t>
      </w:r>
      <w:r w:rsidRPr="00A110F6">
        <w:t>veikla</w:t>
      </w:r>
      <w:r w:rsidR="00D12056" w:rsidRPr="00A110F6">
        <w:t xml:space="preserve"> </w:t>
      </w:r>
      <w:r w:rsidR="00BC36FC">
        <w:t>bei</w:t>
      </w:r>
      <w:r w:rsidR="00D12056" w:rsidRPr="00A110F6">
        <w:t xml:space="preserve"> </w:t>
      </w:r>
      <w:r w:rsidR="0059390F">
        <w:t>meno</w:t>
      </w:r>
      <w:r w:rsidR="00D12056" w:rsidRPr="00A110F6">
        <w:t xml:space="preserve"> kūrėjai</w:t>
      </w:r>
      <w:r w:rsidR="008732CA" w:rsidRPr="00A110F6">
        <w:t xml:space="preserve"> </w:t>
      </w:r>
      <w:r>
        <w:t xml:space="preserve">(toliau – Pareiškėjas). </w:t>
      </w:r>
    </w:p>
    <w:p w14:paraId="0E4A84F4" w14:textId="561C4AC5" w:rsidR="00902C97" w:rsidRDefault="00835D31">
      <w:pPr>
        <w:ind w:firstLine="720"/>
        <w:jc w:val="both"/>
      </w:pPr>
      <w:r>
        <w:t xml:space="preserve">4. Finansavimas projektams vykdyti skiriamas konkurso būdu (toliau – Konkursas), kurį organizuoja ir koordinuoja </w:t>
      </w:r>
      <w:r w:rsidR="00D12056">
        <w:t xml:space="preserve">Mažeikių </w:t>
      </w:r>
      <w:r>
        <w:t xml:space="preserve">rajono savivaldybės administracijos Kultūros, </w:t>
      </w:r>
      <w:r w:rsidR="00D12056">
        <w:t xml:space="preserve">sporto </w:t>
      </w:r>
      <w:r>
        <w:t xml:space="preserve">ir </w:t>
      </w:r>
      <w:r w:rsidR="008732CA" w:rsidRPr="00D742A5">
        <w:t>paveldosaugos</w:t>
      </w:r>
      <w:r w:rsidR="00D12056">
        <w:t xml:space="preserve"> </w:t>
      </w:r>
      <w:r>
        <w:t>skyrius (toliau – Skyrius).</w:t>
      </w:r>
    </w:p>
    <w:p w14:paraId="5BDB369E" w14:textId="77777777" w:rsidR="00902C97" w:rsidRDefault="00835D31">
      <w:pPr>
        <w:ind w:firstLine="720"/>
        <w:jc w:val="both"/>
      </w:pPr>
      <w:r>
        <w:t xml:space="preserve">5. Lėšos Pareiškėjams skiriamos Lietuvos Respublikos vietos savivaldos įstatyme nustatyta tvarka, atsižvelgiant į Kultūros projektų vertinimo komisijos rekomendacinius siūlymus. </w:t>
      </w:r>
    </w:p>
    <w:p w14:paraId="03CB2B29" w14:textId="77777777" w:rsidR="00902C97" w:rsidRDefault="00835D31">
      <w:pPr>
        <w:ind w:firstLine="720"/>
        <w:jc w:val="both"/>
      </w:pPr>
      <w:r>
        <w:t>6.   Apraše vartojamos sąvokos ir terminai:</w:t>
      </w:r>
    </w:p>
    <w:p w14:paraId="24437C9E" w14:textId="4A46BB77" w:rsidR="00902C97" w:rsidRDefault="00835D31">
      <w:pPr>
        <w:ind w:firstLine="720"/>
        <w:jc w:val="both"/>
      </w:pPr>
      <w:r>
        <w:t xml:space="preserve">6.1. </w:t>
      </w:r>
      <w:r>
        <w:rPr>
          <w:b/>
          <w:bCs/>
        </w:rPr>
        <w:t>Pareiškėjas</w:t>
      </w:r>
      <w:r>
        <w:t xml:space="preserve"> – juridinis asmuo, pateikęs Savivaldybės administracijai paraišką lėšoms projektų finansavimui gauti</w:t>
      </w:r>
      <w:r w:rsidR="00D742A5">
        <w:t xml:space="preserve"> iš Savivaldybės Kultūros veiklos ir sporto plėtros programos;</w:t>
      </w:r>
    </w:p>
    <w:p w14:paraId="4C108021" w14:textId="66B941EC" w:rsidR="00902C97" w:rsidRPr="00403BB5" w:rsidRDefault="00835D31">
      <w:pPr>
        <w:ind w:firstLine="720"/>
        <w:jc w:val="both"/>
      </w:pPr>
      <w:r>
        <w:t xml:space="preserve">6.2. </w:t>
      </w:r>
      <w:r>
        <w:rPr>
          <w:b/>
          <w:bCs/>
        </w:rPr>
        <w:t>Paraiška</w:t>
      </w:r>
      <w:r>
        <w:t xml:space="preserve"> – pareiškėjo ar jo įgalioto asmens, turinčio teisę veikti pareiškėjo vardu, užpildyta ir pateikta paraiškos </w:t>
      </w:r>
      <w:r w:rsidRPr="00403BB5">
        <w:t>forma</w:t>
      </w:r>
      <w:r w:rsidR="00D742A5" w:rsidRPr="00403BB5">
        <w:t xml:space="preserve"> (1 priedas)</w:t>
      </w:r>
      <w:r w:rsidRPr="00403BB5">
        <w:t>;</w:t>
      </w:r>
    </w:p>
    <w:p w14:paraId="30105DD0" w14:textId="77777777" w:rsidR="00902C97" w:rsidRDefault="00835D31">
      <w:pPr>
        <w:ind w:firstLine="720"/>
        <w:jc w:val="both"/>
      </w:pPr>
      <w:r>
        <w:t xml:space="preserve">6.3. </w:t>
      </w:r>
      <w:r>
        <w:rPr>
          <w:b/>
        </w:rPr>
        <w:t>Projekto p</w:t>
      </w:r>
      <w:r>
        <w:rPr>
          <w:b/>
          <w:bCs/>
        </w:rPr>
        <w:t>artneris</w:t>
      </w:r>
      <w:r>
        <w:t xml:space="preserve"> – prie projekto įgyvendinimo prisidedantis juridinis ar fizinis asmuo;</w:t>
      </w:r>
    </w:p>
    <w:p w14:paraId="7EEBB6A5" w14:textId="77777777" w:rsidR="00902C97" w:rsidRDefault="00835D31">
      <w:pPr>
        <w:ind w:firstLine="720"/>
        <w:jc w:val="both"/>
      </w:pPr>
      <w:r>
        <w:t xml:space="preserve">6.4. </w:t>
      </w:r>
      <w:r>
        <w:rPr>
          <w:b/>
          <w:bCs/>
        </w:rPr>
        <w:t>Projektas</w:t>
      </w:r>
      <w:r>
        <w:t xml:space="preserve"> – tikslinė veikla, kuri turi nustatytus pasirengimo ir įgyvendinimo terminus, tikslus, finansavimo šaltinius, vykdytojus ir dalyvius;</w:t>
      </w:r>
    </w:p>
    <w:p w14:paraId="33CAE016" w14:textId="77777777" w:rsidR="00902C97" w:rsidRDefault="00835D31">
      <w:pPr>
        <w:ind w:firstLine="720"/>
        <w:jc w:val="both"/>
      </w:pPr>
      <w:r>
        <w:t xml:space="preserve">6.5. </w:t>
      </w:r>
      <w:r>
        <w:rPr>
          <w:b/>
          <w:bCs/>
        </w:rPr>
        <w:t>Projekto vykdytojas</w:t>
      </w:r>
      <w:r>
        <w:t xml:space="preserve"> – juridinis asmuo, su kuriuo Savivaldybės administracija dėl projekto finansavimo pasirašė finansavimo sutartį;</w:t>
      </w:r>
    </w:p>
    <w:p w14:paraId="0903877C" w14:textId="77777777" w:rsidR="00902C97" w:rsidRDefault="00835D31">
      <w:pPr>
        <w:ind w:firstLine="720"/>
        <w:jc w:val="both"/>
      </w:pPr>
      <w:r>
        <w:t xml:space="preserve">6.6. </w:t>
      </w:r>
      <w:r>
        <w:rPr>
          <w:b/>
          <w:bCs/>
        </w:rPr>
        <w:t>Projekto išlaidų sąmata</w:t>
      </w:r>
      <w:r>
        <w:t xml:space="preserve"> – skaičiavimais pagrįsta lėšų suma, reikalinga projekto tikslui pasiekti.</w:t>
      </w:r>
    </w:p>
    <w:p w14:paraId="67714B34" w14:textId="77777777" w:rsidR="00902C97" w:rsidRDefault="00902C97">
      <w:pPr>
        <w:ind w:firstLine="720"/>
        <w:jc w:val="both"/>
      </w:pPr>
    </w:p>
    <w:p w14:paraId="005EFBB6" w14:textId="77777777" w:rsidR="00902C97" w:rsidRDefault="00835D31">
      <w:pPr>
        <w:jc w:val="center"/>
        <w:rPr>
          <w:b/>
          <w:bCs/>
        </w:rPr>
      </w:pPr>
      <w:r>
        <w:rPr>
          <w:b/>
          <w:bCs/>
        </w:rPr>
        <w:t>II SKYRIUS</w:t>
      </w:r>
    </w:p>
    <w:p w14:paraId="56EB2538" w14:textId="77777777" w:rsidR="00902C97" w:rsidRDefault="00835D31">
      <w:pPr>
        <w:jc w:val="center"/>
        <w:rPr>
          <w:b/>
          <w:bCs/>
        </w:rPr>
      </w:pPr>
      <w:r>
        <w:rPr>
          <w:b/>
          <w:bCs/>
        </w:rPr>
        <w:t>KONKURSO TIKSLAS IR FINANSAVIMO PRINCIPAI</w:t>
      </w:r>
    </w:p>
    <w:p w14:paraId="15FFC6B7" w14:textId="77777777" w:rsidR="00902C97" w:rsidRDefault="00902C97">
      <w:pPr>
        <w:jc w:val="center"/>
        <w:rPr>
          <w:b/>
          <w:bCs/>
        </w:rPr>
      </w:pPr>
    </w:p>
    <w:p w14:paraId="10771587" w14:textId="4E2D131C" w:rsidR="00902C97" w:rsidRDefault="00835D31">
      <w:pPr>
        <w:ind w:firstLine="720"/>
        <w:jc w:val="both"/>
      </w:pPr>
      <w:r>
        <w:t xml:space="preserve">7. Konkurso tikslas – skatinti </w:t>
      </w:r>
      <w:r w:rsidR="001E7F8A">
        <w:t>Mažeikių</w:t>
      </w:r>
      <w:r>
        <w:t xml:space="preserve"> rajono savivaldybės kultūros ir meno įvairovę, sklaidą, prieinamumą.</w:t>
      </w:r>
    </w:p>
    <w:p w14:paraId="5D2F2A31" w14:textId="31EC2E91" w:rsidR="00902C97" w:rsidRDefault="001E7F8A">
      <w:pPr>
        <w:ind w:firstLine="720"/>
        <w:jc w:val="both"/>
        <w:rPr>
          <w:szCs w:val="24"/>
          <w:lang w:eastAsia="lt-LT"/>
        </w:rPr>
      </w:pPr>
      <w:r>
        <w:rPr>
          <w:szCs w:val="24"/>
          <w:lang w:eastAsia="lt-LT"/>
        </w:rPr>
        <w:t>8</w:t>
      </w:r>
      <w:r w:rsidR="00835D31">
        <w:rPr>
          <w:szCs w:val="24"/>
          <w:lang w:eastAsia="lt-LT"/>
        </w:rPr>
        <w:t>. Konkursui teikiam</w:t>
      </w:r>
      <w:r>
        <w:rPr>
          <w:szCs w:val="24"/>
          <w:lang w:eastAsia="lt-LT"/>
        </w:rPr>
        <w:t>ų</w:t>
      </w:r>
      <w:r w:rsidR="00835D31">
        <w:rPr>
          <w:szCs w:val="24"/>
          <w:lang w:eastAsia="lt-LT"/>
        </w:rPr>
        <w:t xml:space="preserve"> projekt</w:t>
      </w:r>
      <w:r>
        <w:rPr>
          <w:szCs w:val="24"/>
          <w:lang w:eastAsia="lt-LT"/>
        </w:rPr>
        <w:t>ų prioritetai</w:t>
      </w:r>
      <w:r w:rsidR="00835D31">
        <w:rPr>
          <w:szCs w:val="24"/>
          <w:lang w:eastAsia="lt-LT"/>
        </w:rPr>
        <w:t>:</w:t>
      </w:r>
    </w:p>
    <w:p w14:paraId="75728DDD" w14:textId="516A954B" w:rsidR="00902C97" w:rsidRDefault="001E7F8A">
      <w:pPr>
        <w:ind w:firstLine="720"/>
        <w:jc w:val="both"/>
        <w:rPr>
          <w:szCs w:val="24"/>
          <w:lang w:eastAsia="lt-LT"/>
        </w:rPr>
      </w:pPr>
      <w:r>
        <w:rPr>
          <w:szCs w:val="24"/>
          <w:lang w:eastAsia="lt-LT"/>
        </w:rPr>
        <w:t>8</w:t>
      </w:r>
      <w:r w:rsidR="00835D31">
        <w:rPr>
          <w:szCs w:val="24"/>
          <w:lang w:eastAsia="lt-LT"/>
        </w:rPr>
        <w:t xml:space="preserve">.1. </w:t>
      </w:r>
      <w:r>
        <w:rPr>
          <w:szCs w:val="24"/>
          <w:lang w:eastAsia="lt-LT"/>
        </w:rPr>
        <w:t>Mažeikių rajono gyventojų kultūrinės saviraiškos skatinimas</w:t>
      </w:r>
      <w:r w:rsidR="00835D31">
        <w:rPr>
          <w:szCs w:val="24"/>
          <w:lang w:eastAsia="lt-LT"/>
        </w:rPr>
        <w:t>;</w:t>
      </w:r>
    </w:p>
    <w:p w14:paraId="46B93EFC" w14:textId="17E1C0BD" w:rsidR="00902C97" w:rsidRDefault="001E7F8A">
      <w:pPr>
        <w:ind w:firstLine="720"/>
        <w:jc w:val="both"/>
        <w:rPr>
          <w:szCs w:val="24"/>
          <w:lang w:eastAsia="lt-LT"/>
        </w:rPr>
      </w:pPr>
      <w:r>
        <w:rPr>
          <w:szCs w:val="24"/>
          <w:lang w:eastAsia="lt-LT"/>
        </w:rPr>
        <w:t>8</w:t>
      </w:r>
      <w:r w:rsidR="00835D31">
        <w:rPr>
          <w:szCs w:val="24"/>
          <w:lang w:eastAsia="lt-LT"/>
        </w:rPr>
        <w:t xml:space="preserve">.2. </w:t>
      </w:r>
      <w:r>
        <w:rPr>
          <w:szCs w:val="24"/>
          <w:lang w:eastAsia="lt-LT"/>
        </w:rPr>
        <w:t>etninės kultūros</w:t>
      </w:r>
      <w:r w:rsidR="009F6DB3">
        <w:rPr>
          <w:szCs w:val="24"/>
          <w:lang w:eastAsia="lt-LT"/>
        </w:rPr>
        <w:t xml:space="preserve"> ir </w:t>
      </w:r>
      <w:r w:rsidR="009F6DB3" w:rsidRPr="00D742A5">
        <w:rPr>
          <w:szCs w:val="24"/>
          <w:lang w:eastAsia="lt-LT"/>
        </w:rPr>
        <w:t>nematerialaus kultūros paveldo puoselėjimas</w:t>
      </w:r>
      <w:r>
        <w:rPr>
          <w:szCs w:val="24"/>
          <w:lang w:eastAsia="lt-LT"/>
        </w:rPr>
        <w:t xml:space="preserve"> ir sklaida</w:t>
      </w:r>
      <w:r w:rsidR="00835D31">
        <w:rPr>
          <w:szCs w:val="24"/>
          <w:lang w:eastAsia="lt-LT"/>
        </w:rPr>
        <w:t>;</w:t>
      </w:r>
    </w:p>
    <w:p w14:paraId="4BB2325F" w14:textId="10227319" w:rsidR="00902C97" w:rsidRDefault="001E7F8A">
      <w:pPr>
        <w:ind w:firstLine="720"/>
        <w:jc w:val="both"/>
        <w:rPr>
          <w:szCs w:val="24"/>
          <w:lang w:eastAsia="lt-LT"/>
        </w:rPr>
      </w:pPr>
      <w:r>
        <w:rPr>
          <w:szCs w:val="24"/>
          <w:lang w:eastAsia="lt-LT"/>
        </w:rPr>
        <w:t>8</w:t>
      </w:r>
      <w:r w:rsidR="00835D31">
        <w:rPr>
          <w:szCs w:val="24"/>
          <w:lang w:eastAsia="lt-LT"/>
        </w:rPr>
        <w:t xml:space="preserve">.3. </w:t>
      </w:r>
      <w:r>
        <w:rPr>
          <w:szCs w:val="24"/>
          <w:lang w:eastAsia="lt-LT"/>
        </w:rPr>
        <w:t>edukacinių programų kūrimas ir propagavimas</w:t>
      </w:r>
      <w:r w:rsidR="00835D31">
        <w:rPr>
          <w:szCs w:val="24"/>
          <w:lang w:eastAsia="lt-LT"/>
        </w:rPr>
        <w:t>;</w:t>
      </w:r>
    </w:p>
    <w:p w14:paraId="686D4BA3" w14:textId="666815D3" w:rsidR="0001733B" w:rsidRDefault="001E7F8A" w:rsidP="009F6DB3">
      <w:pPr>
        <w:ind w:firstLine="720"/>
        <w:jc w:val="both"/>
        <w:rPr>
          <w:szCs w:val="24"/>
          <w:lang w:eastAsia="lt-LT"/>
        </w:rPr>
      </w:pPr>
      <w:r>
        <w:rPr>
          <w:szCs w:val="24"/>
          <w:lang w:eastAsia="lt-LT"/>
        </w:rPr>
        <w:t>8</w:t>
      </w:r>
      <w:r w:rsidR="00835D31">
        <w:rPr>
          <w:szCs w:val="24"/>
          <w:lang w:eastAsia="lt-LT"/>
        </w:rPr>
        <w:t>.</w:t>
      </w:r>
      <w:r w:rsidR="009F6DB3">
        <w:rPr>
          <w:szCs w:val="24"/>
          <w:lang w:eastAsia="lt-LT"/>
        </w:rPr>
        <w:t>4</w:t>
      </w:r>
      <w:r w:rsidR="00835D31">
        <w:rPr>
          <w:szCs w:val="24"/>
          <w:lang w:eastAsia="lt-LT"/>
        </w:rPr>
        <w:t xml:space="preserve">. </w:t>
      </w:r>
      <w:r>
        <w:rPr>
          <w:szCs w:val="24"/>
          <w:lang w:eastAsia="lt-LT"/>
        </w:rPr>
        <w:t>Mažeikių rajono savivaldybės išskirtinumą ir/ar istorinę raidą atskleidžianti leidyba</w:t>
      </w:r>
      <w:r w:rsidR="0049725F">
        <w:rPr>
          <w:szCs w:val="24"/>
          <w:lang w:eastAsia="lt-LT"/>
        </w:rPr>
        <w:t>;</w:t>
      </w:r>
    </w:p>
    <w:p w14:paraId="552B40AB" w14:textId="0338EFEF" w:rsidR="00BC36FC" w:rsidRPr="00D742A5" w:rsidRDefault="00BC36FC">
      <w:pPr>
        <w:ind w:firstLine="720"/>
        <w:jc w:val="both"/>
        <w:rPr>
          <w:szCs w:val="24"/>
          <w:lang w:eastAsia="lt-LT"/>
        </w:rPr>
      </w:pPr>
      <w:r>
        <w:rPr>
          <w:szCs w:val="24"/>
          <w:lang w:eastAsia="lt-LT"/>
        </w:rPr>
        <w:t>8.</w:t>
      </w:r>
      <w:r w:rsidR="009F6DB3">
        <w:rPr>
          <w:szCs w:val="24"/>
          <w:lang w:eastAsia="lt-LT"/>
        </w:rPr>
        <w:t>5</w:t>
      </w:r>
      <w:r>
        <w:rPr>
          <w:szCs w:val="24"/>
          <w:lang w:eastAsia="lt-LT"/>
        </w:rPr>
        <w:t>. Mažeikių rajonui svarbių įvykių ar asmenybių sukakčių minėjimas;</w:t>
      </w:r>
    </w:p>
    <w:p w14:paraId="5D5523BC" w14:textId="11A53E6F" w:rsidR="00BC36FC" w:rsidRPr="00D742A5" w:rsidRDefault="0001733B" w:rsidP="00BC36FC">
      <w:pPr>
        <w:ind w:firstLine="720"/>
        <w:jc w:val="both"/>
        <w:rPr>
          <w:szCs w:val="24"/>
          <w:lang w:eastAsia="lt-LT"/>
        </w:rPr>
      </w:pPr>
      <w:r w:rsidRPr="00D742A5">
        <w:rPr>
          <w:szCs w:val="24"/>
          <w:lang w:eastAsia="lt-LT"/>
        </w:rPr>
        <w:lastRenderedPageBreak/>
        <w:t>8.</w:t>
      </w:r>
      <w:r w:rsidR="009963CB">
        <w:rPr>
          <w:szCs w:val="24"/>
          <w:lang w:eastAsia="lt-LT"/>
        </w:rPr>
        <w:t>6</w:t>
      </w:r>
      <w:r w:rsidRPr="00D742A5">
        <w:rPr>
          <w:szCs w:val="24"/>
          <w:lang w:eastAsia="lt-LT"/>
        </w:rPr>
        <w:t xml:space="preserve">. einamųjų </w:t>
      </w:r>
      <w:r w:rsidR="0049725F" w:rsidRPr="00D742A5">
        <w:rPr>
          <w:szCs w:val="24"/>
          <w:lang w:eastAsia="lt-LT"/>
        </w:rPr>
        <w:t>metų Lietuvos Respublikos Seimo paskelbtų minimų Lietuvai svarbių įvykių ar asmenybių sukakčių minėjimas</w:t>
      </w:r>
      <w:r w:rsidR="00BC36FC">
        <w:rPr>
          <w:szCs w:val="24"/>
          <w:lang w:eastAsia="lt-LT"/>
        </w:rPr>
        <w:t>.</w:t>
      </w:r>
    </w:p>
    <w:p w14:paraId="1145FCC2" w14:textId="1DDC34D7" w:rsidR="001E7F8A" w:rsidRDefault="004D771F">
      <w:pPr>
        <w:ind w:firstLine="720"/>
        <w:jc w:val="both"/>
        <w:rPr>
          <w:szCs w:val="24"/>
          <w:lang w:eastAsia="lt-LT"/>
        </w:rPr>
      </w:pPr>
      <w:r>
        <w:rPr>
          <w:szCs w:val="24"/>
          <w:lang w:eastAsia="lt-LT"/>
        </w:rPr>
        <w:t>9</w:t>
      </w:r>
      <w:r w:rsidR="001E7F8A">
        <w:rPr>
          <w:szCs w:val="24"/>
          <w:lang w:eastAsia="lt-LT"/>
        </w:rPr>
        <w:t>. Finansavimas neskiriamas: projektams, kuriems skirtas finansavimas iš Lietuvos kultūros tarybos, prioritetiniams kultūros renginiams</w:t>
      </w:r>
      <w:r w:rsidR="009929FE">
        <w:rPr>
          <w:szCs w:val="24"/>
          <w:lang w:eastAsia="lt-LT"/>
        </w:rPr>
        <w:t>, projektams, kuriems vykdyti skirta lėšų iš kitų Savivaldybės programų, ilgalaikiam materialiniam turtui įsigyti.</w:t>
      </w:r>
    </w:p>
    <w:p w14:paraId="3B9E0BCE" w14:textId="62B3089F" w:rsidR="00902C97" w:rsidRDefault="00835D31">
      <w:pPr>
        <w:ind w:firstLine="720"/>
        <w:jc w:val="both"/>
      </w:pPr>
      <w:r>
        <w:t xml:space="preserve">10. </w:t>
      </w:r>
      <w:r w:rsidR="00A110F6">
        <w:t>Pareiškėjas</w:t>
      </w:r>
      <w:r>
        <w:t xml:space="preserve"> praranda teisę dalyvauti Konkurse, jei, gavęs </w:t>
      </w:r>
      <w:r w:rsidR="009929FE">
        <w:t>Mažeikių</w:t>
      </w:r>
      <w:r>
        <w:t xml:space="preserve"> rajono savivaldybės (toliau – Savivaldybė) finansavimą, už projekto įgyvendinimą </w:t>
      </w:r>
      <w:r w:rsidR="009929FE">
        <w:t xml:space="preserve">laiku </w:t>
      </w:r>
      <w:r>
        <w:t>neatsiskaitė Savivaldybės biudžeto lėšų naudojimo sutartyje nustatyta tvarka.</w:t>
      </w:r>
    </w:p>
    <w:p w14:paraId="3937BA26" w14:textId="77777777" w:rsidR="00902C97" w:rsidRDefault="00902C97">
      <w:pPr>
        <w:ind w:firstLine="720"/>
        <w:jc w:val="both"/>
        <w:rPr>
          <w:b/>
          <w:bCs/>
        </w:rPr>
      </w:pPr>
    </w:p>
    <w:p w14:paraId="29ED1541" w14:textId="77777777" w:rsidR="00902C97" w:rsidRDefault="00835D31">
      <w:pPr>
        <w:ind w:firstLine="720"/>
        <w:jc w:val="center"/>
        <w:rPr>
          <w:b/>
          <w:bCs/>
        </w:rPr>
      </w:pPr>
      <w:r>
        <w:rPr>
          <w:b/>
          <w:bCs/>
        </w:rPr>
        <w:t>III SKYRIUS</w:t>
      </w:r>
    </w:p>
    <w:p w14:paraId="0755231A" w14:textId="77777777" w:rsidR="00902C97" w:rsidRDefault="00835D31">
      <w:pPr>
        <w:tabs>
          <w:tab w:val="left" w:pos="851"/>
        </w:tabs>
        <w:ind w:right="140"/>
        <w:jc w:val="center"/>
        <w:rPr>
          <w:b/>
        </w:rPr>
      </w:pPr>
      <w:r>
        <w:rPr>
          <w:b/>
        </w:rPr>
        <w:t>PROJEKTŲ PARAIŠKŲ PATEIKIMO TVARKA IR REIKALAVIMAI</w:t>
      </w:r>
    </w:p>
    <w:p w14:paraId="683050AB" w14:textId="77777777" w:rsidR="00902C97" w:rsidRDefault="00902C97"/>
    <w:p w14:paraId="2093A11D" w14:textId="54BE0564" w:rsidR="00902C97" w:rsidRDefault="00835D31">
      <w:pPr>
        <w:ind w:firstLine="720"/>
        <w:jc w:val="both"/>
      </w:pPr>
      <w:r>
        <w:t>11. Kvietim</w:t>
      </w:r>
      <w:r w:rsidR="009929FE">
        <w:t>ą</w:t>
      </w:r>
      <w:r>
        <w:t xml:space="preserve"> teikti paraiškas </w:t>
      </w:r>
      <w:r w:rsidR="009929FE">
        <w:t>organizuoja Skyrius. Informacija apie kvietimą teikti paraiškas s</w:t>
      </w:r>
      <w:r>
        <w:t>kelbi</w:t>
      </w:r>
      <w:r w:rsidR="009929FE">
        <w:t>a</w:t>
      </w:r>
      <w:r>
        <w:t xml:space="preserve">mas ne vėliau kaip iki einamųjų metų kovo </w:t>
      </w:r>
      <w:r w:rsidRPr="00835D31">
        <w:t>1</w:t>
      </w:r>
      <w:r w:rsidR="009929FE">
        <w:t>5</w:t>
      </w:r>
      <w:r w:rsidRPr="00835D31">
        <w:t xml:space="preserve"> d. </w:t>
      </w:r>
      <w:r>
        <w:t xml:space="preserve">Savivaldybės interneto svetainėje </w:t>
      </w:r>
      <w:r>
        <w:rPr>
          <w:u w:val="single"/>
        </w:rPr>
        <w:t>www.</w:t>
      </w:r>
      <w:r w:rsidR="009929FE">
        <w:rPr>
          <w:u w:val="single"/>
        </w:rPr>
        <w:t>mazeikiai</w:t>
      </w:r>
      <w:r>
        <w:rPr>
          <w:u w:val="single"/>
        </w:rPr>
        <w:t>.lt</w:t>
      </w:r>
      <w:r>
        <w:t>, socialiuose tinkluose, vietinėje spaudoje.</w:t>
      </w:r>
    </w:p>
    <w:p w14:paraId="5A98AC13" w14:textId="77777777" w:rsidR="00902C97" w:rsidRDefault="00835D31">
      <w:pPr>
        <w:ind w:firstLine="720"/>
        <w:jc w:val="both"/>
      </w:pPr>
      <w:r>
        <w:t>12. Konkretus paraiškų priėmimo terminas yra nurodomas kvietime.</w:t>
      </w:r>
    </w:p>
    <w:p w14:paraId="2E0E4D3D" w14:textId="77777777" w:rsidR="00902C97" w:rsidRDefault="00835D31">
      <w:pPr>
        <w:ind w:firstLine="720"/>
        <w:jc w:val="both"/>
      </w:pPr>
      <w:r>
        <w:t>13. Kvietime nurodoma:</w:t>
      </w:r>
    </w:p>
    <w:p w14:paraId="75B5EC0F" w14:textId="77777777" w:rsidR="00902C97" w:rsidRDefault="00835D31">
      <w:pPr>
        <w:ind w:firstLine="720"/>
        <w:jc w:val="both"/>
      </w:pPr>
      <w:r>
        <w:t>13.1. galimi pareiškėjai;</w:t>
      </w:r>
    </w:p>
    <w:p w14:paraId="5F2DDF8D" w14:textId="77777777" w:rsidR="00902C97" w:rsidRDefault="00835D31">
      <w:pPr>
        <w:ind w:firstLine="720"/>
        <w:jc w:val="both"/>
      </w:pPr>
      <w:r>
        <w:t>13.2. paraiškos teikimo būdai;</w:t>
      </w:r>
    </w:p>
    <w:p w14:paraId="7F2D50FE" w14:textId="73E91A8F" w:rsidR="00902C97" w:rsidRDefault="00835D31">
      <w:pPr>
        <w:ind w:firstLine="720"/>
        <w:jc w:val="both"/>
      </w:pPr>
      <w:r>
        <w:t>13.</w:t>
      </w:r>
      <w:r w:rsidR="00D742A5">
        <w:t>3</w:t>
      </w:r>
      <w:r>
        <w:t>. kita reikalinga informacija.</w:t>
      </w:r>
    </w:p>
    <w:p w14:paraId="088921FA" w14:textId="77777777" w:rsidR="00902C97" w:rsidRDefault="00835D31">
      <w:pPr>
        <w:ind w:firstLine="720"/>
        <w:jc w:val="both"/>
      </w:pPr>
      <w:r>
        <w:t>14. Pareiškėjas konkurso skelbime nurodyta tvarka pateikia:</w:t>
      </w:r>
    </w:p>
    <w:p w14:paraId="0FE9377C" w14:textId="77777777" w:rsidR="00902C97" w:rsidRDefault="00835D31">
      <w:pPr>
        <w:ind w:firstLine="720"/>
        <w:jc w:val="both"/>
      </w:pPr>
      <w:r>
        <w:t xml:space="preserve">14.1. paraiškos formą, užpildytą ir pasirašytą pareiškėjo vadovo; </w:t>
      </w:r>
    </w:p>
    <w:p w14:paraId="0102445A" w14:textId="19A6B55E" w:rsidR="00902C97" w:rsidRDefault="00835D31">
      <w:pPr>
        <w:ind w:firstLine="720"/>
        <w:jc w:val="both"/>
      </w:pPr>
      <w:r>
        <w:t xml:space="preserve">14.2. pareiškėjo registravimo pažymėjimo kopiją (išskyrus </w:t>
      </w:r>
      <w:r w:rsidR="0049223C">
        <w:t>S</w:t>
      </w:r>
      <w:r>
        <w:t>avivaldybės biudžetines įstaigas);</w:t>
      </w:r>
    </w:p>
    <w:p w14:paraId="4F04DBEE" w14:textId="0577399E" w:rsidR="00902C97" w:rsidRDefault="00835D31">
      <w:pPr>
        <w:ind w:firstLine="720"/>
        <w:jc w:val="both"/>
      </w:pPr>
      <w:r>
        <w:t>14.3. pareiškėjo įstatų (nuostatų) kopiją (jei paraiška teikiama pirmą kartą arba pareiškėjo įstatai (nuostatai) buvo pakeisti</w:t>
      </w:r>
      <w:r w:rsidR="009929FE">
        <w:t xml:space="preserve"> (išskyrus </w:t>
      </w:r>
      <w:r w:rsidR="0049223C">
        <w:t>S</w:t>
      </w:r>
      <w:r w:rsidR="009929FE">
        <w:t>avivaldybės biudžetines įstaigas)</w:t>
      </w:r>
      <w:r>
        <w:t>);</w:t>
      </w:r>
    </w:p>
    <w:p w14:paraId="08760BE3" w14:textId="77777777" w:rsidR="00902C97" w:rsidRDefault="00835D31">
      <w:pPr>
        <w:ind w:firstLine="720"/>
        <w:jc w:val="both"/>
      </w:pPr>
      <w:r>
        <w:t>14.4. leidybiniam projektui prie paraiškos turi būti pateikiama trečdalis numatomo leidinio medžiagos;</w:t>
      </w:r>
    </w:p>
    <w:p w14:paraId="33B2BAEA" w14:textId="77777777" w:rsidR="00902C97" w:rsidRDefault="00835D31">
      <w:pPr>
        <w:ind w:firstLine="720"/>
        <w:jc w:val="both"/>
      </w:pPr>
      <w:r>
        <w:t>14.5. kitus dokumentus, kurie  gali būti svarbūs vertinant paraišką.</w:t>
      </w:r>
    </w:p>
    <w:p w14:paraId="6AB9665E" w14:textId="77777777" w:rsidR="00902C97" w:rsidRDefault="00835D31">
      <w:pPr>
        <w:ind w:firstLine="720"/>
        <w:jc w:val="both"/>
      </w:pPr>
      <w:r>
        <w:t>15. Paraiška turi būti užpildyta lietuvių kalba.</w:t>
      </w:r>
    </w:p>
    <w:p w14:paraId="6599094D" w14:textId="123B53AD" w:rsidR="00902C97" w:rsidRDefault="00835D31">
      <w:pPr>
        <w:ind w:firstLine="720"/>
        <w:jc w:val="both"/>
      </w:pPr>
      <w:r>
        <w:t>16. Paraišk</w:t>
      </w:r>
      <w:r w:rsidR="00A110F6">
        <w:t xml:space="preserve">ėjai </w:t>
      </w:r>
      <w:r>
        <w:t>projektų finansavimo paraiškas, skelbimuose nustatytais terminais, pateikia Savivaldybės administracijai elektroninėmis priemonėmis (pasirašyta kvalifikuotu elektroniniu parašu</w:t>
      </w:r>
      <w:r w:rsidR="009929FE">
        <w:t xml:space="preserve"> ADOC formatu</w:t>
      </w:r>
      <w:r>
        <w:t xml:space="preserve">) arba popieriniu variantu, užpildytu kompiuteriu. </w:t>
      </w:r>
    </w:p>
    <w:p w14:paraId="3B06B10E" w14:textId="77777777" w:rsidR="00902C97" w:rsidRDefault="00902C97">
      <w:pPr>
        <w:rPr>
          <w:b/>
          <w:bCs/>
        </w:rPr>
      </w:pPr>
    </w:p>
    <w:p w14:paraId="0AC33703" w14:textId="77777777" w:rsidR="00902C97" w:rsidRDefault="00835D31">
      <w:pPr>
        <w:jc w:val="center"/>
        <w:rPr>
          <w:b/>
          <w:bCs/>
        </w:rPr>
      </w:pPr>
      <w:r>
        <w:rPr>
          <w:b/>
          <w:bCs/>
        </w:rPr>
        <w:t>IV SKYRIUS</w:t>
      </w:r>
    </w:p>
    <w:p w14:paraId="7E222828" w14:textId="77777777" w:rsidR="00902C97" w:rsidRDefault="00835D31">
      <w:pPr>
        <w:jc w:val="center"/>
        <w:rPr>
          <w:b/>
          <w:bCs/>
        </w:rPr>
      </w:pPr>
      <w:r>
        <w:rPr>
          <w:b/>
          <w:bCs/>
        </w:rPr>
        <w:t xml:space="preserve">PARAIŠKŲ VERTINIMAS </w:t>
      </w:r>
    </w:p>
    <w:p w14:paraId="7F6B7DF7" w14:textId="77777777" w:rsidR="00902C97" w:rsidRDefault="00902C97">
      <w:pPr>
        <w:jc w:val="center"/>
        <w:rPr>
          <w:rFonts w:ascii="Times New Roman,Bold" w:hAnsi="Times New Roman,Bold" w:cs="Times New Roman,Bold"/>
          <w:b/>
          <w:bCs/>
        </w:rPr>
      </w:pPr>
    </w:p>
    <w:p w14:paraId="59CC5B40" w14:textId="77777777" w:rsidR="00902C97" w:rsidRDefault="00835D31">
      <w:pPr>
        <w:ind w:firstLine="720"/>
        <w:jc w:val="both"/>
        <w:rPr>
          <w:rFonts w:eastAsia="SimSun;宋体"/>
          <w:lang w:eastAsia="lt-LT" w:bidi="hi-IN"/>
        </w:rPr>
      </w:pPr>
      <w:r>
        <w:rPr>
          <w:rFonts w:eastAsia="SimSun;宋体"/>
          <w:lang w:eastAsia="lt-LT" w:bidi="hi-IN"/>
        </w:rPr>
        <w:t>17. Konkursui pateiktų paraiškų vertinimą sudaro du etapai:</w:t>
      </w:r>
    </w:p>
    <w:p w14:paraId="0FD57D18" w14:textId="77777777" w:rsidR="00902C97" w:rsidRDefault="00835D31">
      <w:pPr>
        <w:ind w:firstLine="720"/>
        <w:jc w:val="both"/>
        <w:rPr>
          <w:rFonts w:eastAsia="SimSun;宋体"/>
          <w:lang w:eastAsia="lt-LT" w:bidi="hi-IN"/>
        </w:rPr>
      </w:pPr>
      <w:r>
        <w:rPr>
          <w:rFonts w:eastAsia="SimSun;宋体"/>
          <w:lang w:eastAsia="lt-LT" w:bidi="hi-IN"/>
        </w:rPr>
        <w:t xml:space="preserve">17.1. administracinės atitikties vertinimas; </w:t>
      </w:r>
    </w:p>
    <w:p w14:paraId="0C2CC934" w14:textId="77777777" w:rsidR="00902C97" w:rsidRDefault="00835D31">
      <w:pPr>
        <w:ind w:firstLine="720"/>
        <w:jc w:val="both"/>
        <w:rPr>
          <w:rFonts w:eastAsia="SimSun;宋体"/>
          <w:lang w:eastAsia="lt-LT" w:bidi="hi-IN"/>
        </w:rPr>
      </w:pPr>
      <w:r>
        <w:rPr>
          <w:rFonts w:eastAsia="SimSun;宋体"/>
          <w:lang w:eastAsia="lt-LT" w:bidi="hi-IN"/>
        </w:rPr>
        <w:t>17.2. projektų turinio vertinimas.</w:t>
      </w:r>
    </w:p>
    <w:p w14:paraId="2D2F8E4F" w14:textId="559DDD98" w:rsidR="00902C97" w:rsidRDefault="00835D31">
      <w:pPr>
        <w:ind w:firstLine="720"/>
        <w:jc w:val="both"/>
      </w:pPr>
      <w:r>
        <w:t xml:space="preserve">18. </w:t>
      </w:r>
      <w:r>
        <w:rPr>
          <w:rFonts w:eastAsia="SimSun;宋体"/>
          <w:lang w:eastAsia="lt-LT" w:bidi="hi-IN"/>
        </w:rPr>
        <w:t xml:space="preserve">Paraiškų administracinės atitikties vertinimą </w:t>
      </w:r>
      <w:r>
        <w:t xml:space="preserve">atlieka </w:t>
      </w:r>
      <w:r w:rsidR="0049223C">
        <w:t xml:space="preserve">Skyriaus </w:t>
      </w:r>
      <w:r>
        <w:t>specialistas, atsakingas už Konkurso organizavimą ir koordinavimą (toliau – Konkurso koordinatorius);</w:t>
      </w:r>
    </w:p>
    <w:p w14:paraId="14732BF1" w14:textId="77777777" w:rsidR="00902C97" w:rsidRDefault="00835D31">
      <w:pPr>
        <w:ind w:firstLine="720"/>
        <w:jc w:val="both"/>
      </w:pPr>
      <w:r>
        <w:rPr>
          <w:lang w:eastAsia="lt-LT"/>
        </w:rPr>
        <w:t xml:space="preserve">19. </w:t>
      </w:r>
      <w:r>
        <w:rPr>
          <w:rFonts w:eastAsia="SimSun;宋体"/>
          <w:lang w:eastAsia="lt-LT" w:bidi="hi-IN"/>
        </w:rPr>
        <w:t>Konkurso koordinatorius</w:t>
      </w:r>
      <w:r>
        <w:rPr>
          <w:lang w:eastAsia="lt-LT"/>
        </w:rPr>
        <w:t xml:space="preserve"> ne vėliau nei per 5 (penkias) darbo dienas nuo paskutinės Konkurso skelbime nurodytos paraiškų pateikimo dienos atlieka paraiškų administracinės atitikties vertinimą. Administracinės atitikties vertinimo metu vertinama, ar:</w:t>
      </w:r>
    </w:p>
    <w:p w14:paraId="21697BB8" w14:textId="77777777" w:rsidR="00902C97" w:rsidRDefault="00835D31">
      <w:pPr>
        <w:ind w:firstLine="720"/>
        <w:jc w:val="both"/>
      </w:pPr>
      <w:r>
        <w:rPr>
          <w:lang w:eastAsia="lt-LT"/>
        </w:rPr>
        <w:t xml:space="preserve">19.1. </w:t>
      </w:r>
      <w:r>
        <w:t xml:space="preserve">paraiška pateikta iki Konkurso skelbime nurodytos </w:t>
      </w:r>
      <w:r>
        <w:rPr>
          <w:lang w:eastAsia="lt-LT"/>
        </w:rPr>
        <w:t xml:space="preserve">paskutinės </w:t>
      </w:r>
      <w:r>
        <w:t xml:space="preserve">paraiškų pateikimo </w:t>
      </w:r>
      <w:r>
        <w:rPr>
          <w:lang w:eastAsia="lt-LT"/>
        </w:rPr>
        <w:t>dienos;</w:t>
      </w:r>
    </w:p>
    <w:p w14:paraId="66BBFA0A" w14:textId="77777777" w:rsidR="00902C97" w:rsidRDefault="00835D31">
      <w:pPr>
        <w:ind w:firstLine="720"/>
        <w:jc w:val="both"/>
      </w:pPr>
      <w:r>
        <w:rPr>
          <w:lang w:eastAsia="lt-LT"/>
        </w:rPr>
        <w:t>19.2.</w:t>
      </w:r>
      <w:r>
        <w:rPr>
          <w:rFonts w:eastAsia="SimSun;宋体"/>
          <w:lang w:eastAsia="lt-LT" w:bidi="hi-IN"/>
        </w:rPr>
        <w:t xml:space="preserve"> </w:t>
      </w:r>
      <w:r>
        <w:t xml:space="preserve">paraišką pateikė Pareiškėjas, atitinkantis Aprašo 3 punkte nustatytas sąlygas; </w:t>
      </w:r>
    </w:p>
    <w:p w14:paraId="54743450" w14:textId="77777777" w:rsidR="00902C97" w:rsidRDefault="00835D31">
      <w:pPr>
        <w:ind w:firstLine="720"/>
        <w:jc w:val="both"/>
      </w:pPr>
      <w:r>
        <w:rPr>
          <w:lang w:eastAsia="lt-LT"/>
        </w:rPr>
        <w:t xml:space="preserve">19.3. Pareiškėjas kartu su paraiška pateikė </w:t>
      </w:r>
      <w:r>
        <w:t>visus Aprašo 14 punkte nurodytus privalomus pateikti dokumentus;</w:t>
      </w:r>
    </w:p>
    <w:p w14:paraId="0907C35F" w14:textId="77777777" w:rsidR="00902C97" w:rsidRDefault="00835D31">
      <w:pPr>
        <w:ind w:firstLine="720"/>
        <w:jc w:val="both"/>
      </w:pPr>
      <w:r>
        <w:rPr>
          <w:lang w:eastAsia="lt-LT"/>
        </w:rPr>
        <w:t>19.4. paraiška ir kartu su ja pateikti dokumentai surašyti lietuvių kalba, pateikti dokumentų užsienio kalba vertimai, patvirtinti vertėjo, notaro arba Pareiškėjo vadovo ar jo įgalioto asmens.</w:t>
      </w:r>
    </w:p>
    <w:p w14:paraId="09DED2FB" w14:textId="77777777" w:rsidR="00902C97" w:rsidRDefault="00835D31">
      <w:pPr>
        <w:ind w:firstLine="720"/>
        <w:jc w:val="both"/>
      </w:pPr>
      <w:r>
        <w:rPr>
          <w:lang w:eastAsia="lt-LT"/>
        </w:rPr>
        <w:lastRenderedPageBreak/>
        <w:t xml:space="preserve">20. </w:t>
      </w:r>
      <w:r>
        <w:t xml:space="preserve">Jeigu vertinant paraiškos administracinę atitiktį nustatoma, kad paraiška pateikta nesilaikant Apraše nustatytų administracinių reikalavimų ar </w:t>
      </w:r>
      <w:r>
        <w:rPr>
          <w:lang w:eastAsia="lt-LT"/>
        </w:rPr>
        <w:t xml:space="preserve">su paraiška pateikti ne visi Apraše nurodyti privalomi pateikti dokumentai, arba informacija pateikta netinkamai, </w:t>
      </w:r>
      <w:r>
        <w:rPr>
          <w:rFonts w:eastAsia="SimSun;宋体"/>
          <w:lang w:eastAsia="lt-LT" w:bidi="hi-IN"/>
        </w:rPr>
        <w:t>Konkurso koordinatorius</w:t>
      </w:r>
      <w:r>
        <w:t xml:space="preserve"> paraiškoje nurodytu pareiškėjo elektroninio pašto adresu kreipiasi į Pareiškėją</w:t>
      </w:r>
      <w:r>
        <w:rPr>
          <w:lang w:eastAsia="ja-JP"/>
        </w:rPr>
        <w:t xml:space="preserve">, nurodydamas jam pateikti privalomus dokumentus ir (ar) </w:t>
      </w:r>
      <w:r>
        <w:t xml:space="preserve">trūkumus pašalinti </w:t>
      </w:r>
      <w:r>
        <w:rPr>
          <w:lang w:eastAsia="ja-JP"/>
        </w:rPr>
        <w:t xml:space="preserve">per 3 (tris) darbo dienas nuo nurodymo gavimo dienos. </w:t>
      </w:r>
      <w:r>
        <w:rPr>
          <w:rFonts w:eastAsia="SimSun;宋体"/>
          <w:lang w:eastAsia="lt-LT" w:bidi="hi-IN"/>
        </w:rPr>
        <w:t xml:space="preserve">Konkurso koordinatorius </w:t>
      </w:r>
      <w:r>
        <w:rPr>
          <w:lang w:eastAsia="ja-JP"/>
        </w:rPr>
        <w:t>prašo Pareiškėjo pateikti trūkstamus dokumentus vieną kartą.</w:t>
      </w:r>
    </w:p>
    <w:p w14:paraId="445094E4" w14:textId="77777777" w:rsidR="00902C97" w:rsidRDefault="00835D31">
      <w:pPr>
        <w:ind w:firstLine="720"/>
        <w:jc w:val="both"/>
        <w:rPr>
          <w:lang w:eastAsia="lt-LT"/>
        </w:rPr>
      </w:pPr>
      <w:r>
        <w:rPr>
          <w:lang w:eastAsia="lt-LT"/>
        </w:rPr>
        <w:t xml:space="preserve">21. Paraiška atmetama, nevertinama ir Savivaldybės biudžeto lėšos projektui vykdyti neskiriamos, jei paraiška ar Pareiškėjas neatitinka Apraše išvardytų administracinių reikalavimų ar per </w:t>
      </w:r>
      <w:r>
        <w:rPr>
          <w:rFonts w:eastAsia="SimSun;宋体"/>
          <w:lang w:eastAsia="lt-LT" w:bidi="hi-IN"/>
        </w:rPr>
        <w:t xml:space="preserve">Konkurso koordinatoriaus </w:t>
      </w:r>
      <w:r>
        <w:rPr>
          <w:lang w:eastAsia="lt-LT"/>
        </w:rPr>
        <w:t>nustatytą terminą pareiškėjas nepateikė trūkstamų dokumentų ar informacijos, išskyrus netikslumus, iš esmės netrukdančius vertinti paraiškos administracinę atitiktį (pvz., neteisingas atsiskaitomosios sąskaitos numeris, paraiškos užpildymo data, rašybos klaidos, netinkamas dokumentų užsienio kalba vertimas (jei paraišką vertinantys asmenys negali suprasti ir įvertinti dokumentų turinio).</w:t>
      </w:r>
    </w:p>
    <w:p w14:paraId="0BEB294B" w14:textId="51B955D2" w:rsidR="00902C97" w:rsidRDefault="00835D31">
      <w:pPr>
        <w:pBdr>
          <w:top w:val="nil"/>
          <w:left w:val="nil"/>
          <w:bottom w:val="nil"/>
          <w:right w:val="nil"/>
          <w:between w:val="nil"/>
        </w:pBdr>
        <w:ind w:firstLine="720"/>
        <w:jc w:val="both"/>
        <w:rPr>
          <w:lang w:eastAsia="lt-LT"/>
        </w:rPr>
      </w:pPr>
      <w:r>
        <w:rPr>
          <w:rFonts w:eastAsia="SimSun;宋体"/>
          <w:lang w:eastAsia="lt-LT" w:bidi="hi-IN"/>
        </w:rPr>
        <w:t>2</w:t>
      </w:r>
      <w:r w:rsidR="004247F8">
        <w:rPr>
          <w:rFonts w:eastAsia="SimSun;宋体"/>
          <w:lang w:eastAsia="lt-LT" w:bidi="hi-IN"/>
        </w:rPr>
        <w:t>2</w:t>
      </w:r>
      <w:r>
        <w:rPr>
          <w:rFonts w:eastAsia="SimSun;宋体"/>
          <w:lang w:eastAsia="lt-LT" w:bidi="hi-IN"/>
        </w:rPr>
        <w:t xml:space="preserve">. Paraiškas, atitinkančias visus Aprašo 19 punkte nurodytus administracinės atitikties vertinimo reikalavimus, Konkurso </w:t>
      </w:r>
      <w:r w:rsidR="0046423A">
        <w:rPr>
          <w:rFonts w:eastAsia="SimSun;宋体"/>
          <w:lang w:eastAsia="lt-LT" w:bidi="hi-IN"/>
        </w:rPr>
        <w:t>koordinatorius</w:t>
      </w:r>
      <w:r w:rsidR="00403751">
        <w:rPr>
          <w:rFonts w:eastAsia="SimSun;宋体"/>
          <w:lang w:eastAsia="lt-LT" w:bidi="hi-IN"/>
        </w:rPr>
        <w:t xml:space="preserve"> </w:t>
      </w:r>
      <w:r>
        <w:rPr>
          <w:lang w:eastAsia="lt-LT"/>
        </w:rPr>
        <w:t xml:space="preserve">perduoda </w:t>
      </w:r>
      <w:r w:rsidR="004247F8">
        <w:rPr>
          <w:lang w:eastAsia="ar-SA"/>
        </w:rPr>
        <w:t>Kultūros projektų vertinimo komisijai</w:t>
      </w:r>
      <w:r>
        <w:rPr>
          <w:lang w:eastAsia="lt-LT"/>
        </w:rPr>
        <w:t xml:space="preserve"> kartu su bendra paraiškų suvestine. Trumpai supažindina Komisijos narius su Konkurso tikslais, numatoma darbo organizavimo tvarka, paaiškina, kaip pildyti vertinimo anketas, apžvelgia vertinimo ypatumus, kitas sąlygas. </w:t>
      </w:r>
    </w:p>
    <w:p w14:paraId="579BCA42" w14:textId="77688CFC" w:rsidR="00902C97" w:rsidRPr="00D742A5" w:rsidRDefault="00835D31">
      <w:pPr>
        <w:ind w:firstLine="720"/>
        <w:jc w:val="both"/>
      </w:pPr>
      <w:r w:rsidRPr="00D742A5">
        <w:t>2</w:t>
      </w:r>
      <w:r w:rsidR="004247F8" w:rsidRPr="00D742A5">
        <w:t>3</w:t>
      </w:r>
      <w:r w:rsidRPr="00D742A5">
        <w:t>. Komisija vertina projektus, vadovaudamasi šiais vertinimo kriterijais:</w:t>
      </w:r>
    </w:p>
    <w:p w14:paraId="0EAB2B2C" w14:textId="030BB8DF" w:rsidR="00902C97" w:rsidRPr="00D742A5" w:rsidRDefault="00835D31">
      <w:pPr>
        <w:ind w:firstLine="720"/>
        <w:jc w:val="both"/>
      </w:pPr>
      <w:r w:rsidRPr="00D742A5">
        <w:t>2</w:t>
      </w:r>
      <w:r w:rsidR="004247F8" w:rsidRPr="00D742A5">
        <w:t>3</w:t>
      </w:r>
      <w:r w:rsidRPr="00D742A5">
        <w:t>.1. projekto idėjos aktualumas ir atit</w:t>
      </w:r>
      <w:r w:rsidR="001F75D6" w:rsidRPr="00D742A5">
        <w:t>ikimas prioritetui – nuo 0 iki 1</w:t>
      </w:r>
      <w:r w:rsidRPr="00D742A5">
        <w:t xml:space="preserve">0 balų; </w:t>
      </w:r>
    </w:p>
    <w:p w14:paraId="57A3E30B" w14:textId="79BB6250" w:rsidR="00902C97" w:rsidRPr="00D742A5" w:rsidRDefault="00835D31">
      <w:pPr>
        <w:ind w:firstLine="720"/>
        <w:jc w:val="both"/>
      </w:pPr>
      <w:r w:rsidRPr="00D742A5">
        <w:t>2</w:t>
      </w:r>
      <w:r w:rsidR="004247F8" w:rsidRPr="00D742A5">
        <w:t>3</w:t>
      </w:r>
      <w:r w:rsidRPr="00D742A5">
        <w:t>.2. projekto meninė vertė: originalumas ir poveikis</w:t>
      </w:r>
      <w:r w:rsidR="001F75D6" w:rsidRPr="00D742A5">
        <w:t xml:space="preserve"> kultūrinei aplinkai – nuo 0 iki 10 balų;</w:t>
      </w:r>
    </w:p>
    <w:p w14:paraId="406FCE59" w14:textId="54973567" w:rsidR="00902C97" w:rsidRPr="00D742A5" w:rsidRDefault="00835D31">
      <w:pPr>
        <w:ind w:firstLine="720"/>
        <w:jc w:val="both"/>
      </w:pPr>
      <w:r w:rsidRPr="00D742A5">
        <w:t>2</w:t>
      </w:r>
      <w:r w:rsidR="004247F8" w:rsidRPr="00D742A5">
        <w:t>3</w:t>
      </w:r>
      <w:r w:rsidRPr="00D742A5">
        <w:t>.</w:t>
      </w:r>
      <w:r w:rsidR="0046423A" w:rsidRPr="00D742A5">
        <w:t>3</w:t>
      </w:r>
      <w:r w:rsidRPr="00D742A5">
        <w:t xml:space="preserve">. </w:t>
      </w:r>
      <w:r w:rsidR="0046423A" w:rsidRPr="00D742A5">
        <w:t xml:space="preserve">konkretus </w:t>
      </w:r>
      <w:r w:rsidRPr="00D742A5">
        <w:t xml:space="preserve">projekto </w:t>
      </w:r>
      <w:r w:rsidR="0046423A" w:rsidRPr="00D742A5">
        <w:t xml:space="preserve">veiklų ir rezultatų detalizavimas – </w:t>
      </w:r>
      <w:r w:rsidR="001F75D6" w:rsidRPr="00D742A5">
        <w:t>nuo 0 iki 10 balų;</w:t>
      </w:r>
    </w:p>
    <w:p w14:paraId="1C4BFBD5" w14:textId="682119DC" w:rsidR="00902C97" w:rsidRPr="00D742A5" w:rsidRDefault="00835D31">
      <w:pPr>
        <w:ind w:firstLine="720"/>
        <w:jc w:val="both"/>
      </w:pPr>
      <w:r w:rsidRPr="00D742A5">
        <w:t>2</w:t>
      </w:r>
      <w:r w:rsidR="004247F8" w:rsidRPr="00D742A5">
        <w:t>3</w:t>
      </w:r>
      <w:r w:rsidRPr="00D742A5">
        <w:t>.</w:t>
      </w:r>
      <w:r w:rsidR="007E3591" w:rsidRPr="00D742A5">
        <w:t>4</w:t>
      </w:r>
      <w:r w:rsidRPr="00D742A5">
        <w:t xml:space="preserve">. projekto sąmatos </w:t>
      </w:r>
      <w:r w:rsidR="007E3591" w:rsidRPr="00D742A5">
        <w:t xml:space="preserve">tikslingumas ir </w:t>
      </w:r>
      <w:r w:rsidRPr="00D742A5">
        <w:t xml:space="preserve">pagrįstumas – </w:t>
      </w:r>
      <w:r w:rsidR="001F75D6" w:rsidRPr="00D742A5">
        <w:t>nuo 0 iki 10 balų;</w:t>
      </w:r>
    </w:p>
    <w:p w14:paraId="32F2CC83" w14:textId="72471BBD" w:rsidR="00902C97" w:rsidRPr="00D742A5" w:rsidRDefault="00835D31">
      <w:pPr>
        <w:ind w:firstLine="720"/>
        <w:jc w:val="both"/>
      </w:pPr>
      <w:r w:rsidRPr="00D742A5">
        <w:t>2</w:t>
      </w:r>
      <w:r w:rsidR="004247F8" w:rsidRPr="00D742A5">
        <w:t>3</w:t>
      </w:r>
      <w:r w:rsidRPr="00D742A5">
        <w:t>.</w:t>
      </w:r>
      <w:r w:rsidR="007E3591" w:rsidRPr="00D742A5">
        <w:t>5</w:t>
      </w:r>
      <w:r w:rsidRPr="00D742A5">
        <w:t xml:space="preserve">. projektu skatinamas bendradarbiavimas tarp skirtingų sektorių ir institucijų – </w:t>
      </w:r>
      <w:r w:rsidR="001F75D6" w:rsidRPr="00D742A5">
        <w:t>nuo 0 iki 10 balų.</w:t>
      </w:r>
    </w:p>
    <w:p w14:paraId="279C7E7B" w14:textId="799C3D00" w:rsidR="00902C97" w:rsidRPr="00D742A5" w:rsidRDefault="00835D31">
      <w:pPr>
        <w:ind w:firstLine="720"/>
        <w:jc w:val="both"/>
      </w:pPr>
      <w:r w:rsidRPr="00D742A5">
        <w:t>2</w:t>
      </w:r>
      <w:r w:rsidR="004247F8" w:rsidRPr="00D742A5">
        <w:t>4</w:t>
      </w:r>
      <w:r w:rsidRPr="00D742A5">
        <w:t xml:space="preserve">. </w:t>
      </w:r>
      <w:r w:rsidR="001F75D6" w:rsidRPr="00D742A5">
        <w:t xml:space="preserve">Maksimali projekto vertinimo balų suma – 50. </w:t>
      </w:r>
      <w:r w:rsidRPr="00D742A5">
        <w:t xml:space="preserve">Projektai, kurių vertinimo balų suma mažesnė nei </w:t>
      </w:r>
      <w:r w:rsidR="001F75D6" w:rsidRPr="00D742A5">
        <w:rPr>
          <w:b/>
          <w:bCs/>
        </w:rPr>
        <w:t>25</w:t>
      </w:r>
      <w:r w:rsidR="001F75D6" w:rsidRPr="00D742A5">
        <w:t xml:space="preserve"> balai</w:t>
      </w:r>
      <w:r w:rsidRPr="00D742A5">
        <w:t>, nėra finansuojami.</w:t>
      </w:r>
    </w:p>
    <w:p w14:paraId="1FEFCD3B" w14:textId="25F88B91" w:rsidR="00902C97" w:rsidRDefault="00835D31">
      <w:pPr>
        <w:pBdr>
          <w:top w:val="nil"/>
          <w:left w:val="nil"/>
          <w:bottom w:val="nil"/>
          <w:right w:val="nil"/>
          <w:between w:val="nil"/>
        </w:pBdr>
        <w:tabs>
          <w:tab w:val="left" w:pos="600"/>
        </w:tabs>
        <w:ind w:firstLine="720"/>
        <w:jc w:val="both"/>
        <w:rPr>
          <w:rFonts w:eastAsia="SimSun;宋体"/>
          <w:lang w:eastAsia="lt-LT" w:bidi="hi-IN"/>
        </w:rPr>
      </w:pPr>
      <w:r>
        <w:rPr>
          <w:lang w:eastAsia="lt-LT"/>
        </w:rPr>
        <w:t>2</w:t>
      </w:r>
      <w:r w:rsidR="004247F8">
        <w:rPr>
          <w:lang w:eastAsia="lt-LT"/>
        </w:rPr>
        <w:t>5</w:t>
      </w:r>
      <w:r>
        <w:rPr>
          <w:lang w:eastAsia="lt-LT"/>
        </w:rPr>
        <w:t xml:space="preserve">. Paraiškos turi būti įvertintos per laikotarpį, ne ilgesnį kaip 10 (dešimt) darbo dienų, pradedant skaičiuoti nuo vertintinų paraiškų pateikimo Komisijos nariams dienos iki </w:t>
      </w:r>
      <w:r>
        <w:rPr>
          <w:rFonts w:eastAsia="SimSun;宋体"/>
          <w:lang w:eastAsia="lt-LT" w:bidi="hi-IN"/>
        </w:rPr>
        <w:t>Konkurso koordinatoriaus</w:t>
      </w:r>
      <w:r>
        <w:rPr>
          <w:lang w:eastAsia="lt-LT"/>
        </w:rPr>
        <w:t xml:space="preserve"> parengtos paraiškų vertinimų suvestinės pateikimo Komisijai dienos. Komisijos </w:t>
      </w:r>
      <w:r>
        <w:t>pirmininkas, atsižvelgdamas į gautų paraiškų skaičių ir apimtį, gali jų vertinimo terminą pratęsti ne ilgiau kaip 10 (dešimt) darbo dienų.</w:t>
      </w:r>
    </w:p>
    <w:p w14:paraId="159C094A" w14:textId="77777777" w:rsidR="007E3591" w:rsidRDefault="007E3591">
      <w:pPr>
        <w:pBdr>
          <w:top w:val="nil"/>
          <w:left w:val="nil"/>
          <w:bottom w:val="nil"/>
          <w:right w:val="nil"/>
          <w:between w:val="nil"/>
        </w:pBdr>
        <w:ind w:firstLine="720"/>
        <w:jc w:val="both"/>
        <w:rPr>
          <w:lang w:eastAsia="lt-LT"/>
        </w:rPr>
      </w:pPr>
    </w:p>
    <w:p w14:paraId="08502ADA" w14:textId="77777777" w:rsidR="007E3591" w:rsidRDefault="007E3591" w:rsidP="007E3591">
      <w:pPr>
        <w:jc w:val="center"/>
        <w:rPr>
          <w:b/>
          <w:bCs/>
        </w:rPr>
      </w:pPr>
      <w:r>
        <w:rPr>
          <w:b/>
          <w:bCs/>
        </w:rPr>
        <w:t>V SKYRIUS</w:t>
      </w:r>
    </w:p>
    <w:p w14:paraId="275854C8" w14:textId="2B1B9E75" w:rsidR="007E3591" w:rsidRPr="007E3591" w:rsidRDefault="009840DF" w:rsidP="007E3591">
      <w:pPr>
        <w:widowControl w:val="0"/>
        <w:tabs>
          <w:tab w:val="left" w:pos="3928"/>
        </w:tabs>
        <w:autoSpaceDE w:val="0"/>
        <w:autoSpaceDN w:val="0"/>
        <w:jc w:val="center"/>
        <w:rPr>
          <w:b/>
          <w:bCs/>
        </w:rPr>
      </w:pPr>
      <w:r>
        <w:rPr>
          <w:b/>
          <w:bCs/>
        </w:rPr>
        <w:t>KOMISIJOS DARBO ORGANIZA</w:t>
      </w:r>
      <w:r w:rsidR="007E3591" w:rsidRPr="007E3591">
        <w:rPr>
          <w:b/>
          <w:bCs/>
        </w:rPr>
        <w:t>VIMAS</w:t>
      </w:r>
    </w:p>
    <w:p w14:paraId="02B9330F" w14:textId="77777777" w:rsidR="007E3591" w:rsidRPr="00495E5F" w:rsidRDefault="007E3591" w:rsidP="007E3591">
      <w:pPr>
        <w:widowControl w:val="0"/>
        <w:autoSpaceDE w:val="0"/>
        <w:autoSpaceDN w:val="0"/>
        <w:jc w:val="both"/>
        <w:rPr>
          <w:color w:val="FF0000"/>
          <w:szCs w:val="24"/>
        </w:rPr>
      </w:pPr>
    </w:p>
    <w:p w14:paraId="568BE1E0" w14:textId="4D0E57DA" w:rsidR="004247F8" w:rsidRPr="00397E62" w:rsidRDefault="004247F8" w:rsidP="004247F8">
      <w:pPr>
        <w:widowControl w:val="0"/>
        <w:tabs>
          <w:tab w:val="left" w:pos="1535"/>
        </w:tabs>
        <w:autoSpaceDE w:val="0"/>
        <w:autoSpaceDN w:val="0"/>
        <w:ind w:firstLine="851"/>
        <w:jc w:val="both"/>
        <w:rPr>
          <w:szCs w:val="24"/>
        </w:rPr>
      </w:pPr>
      <w:r w:rsidRPr="00397E62">
        <w:rPr>
          <w:w w:val="105"/>
          <w:szCs w:val="24"/>
        </w:rPr>
        <w:t>26</w:t>
      </w:r>
      <w:r w:rsidR="007E3591" w:rsidRPr="00397E62">
        <w:rPr>
          <w:w w:val="105"/>
          <w:szCs w:val="24"/>
        </w:rPr>
        <w:t xml:space="preserve">. </w:t>
      </w:r>
      <w:r w:rsidR="00397E62" w:rsidRPr="00397E62">
        <w:rPr>
          <w:w w:val="105"/>
          <w:szCs w:val="24"/>
        </w:rPr>
        <w:t>Komisiją sudaro</w:t>
      </w:r>
      <w:r w:rsidR="00397E62" w:rsidRPr="00397E62">
        <w:rPr>
          <w:spacing w:val="12"/>
          <w:w w:val="105"/>
          <w:szCs w:val="24"/>
        </w:rPr>
        <w:t xml:space="preserve"> </w:t>
      </w:r>
      <w:r w:rsidR="00397E62" w:rsidRPr="00397E62">
        <w:rPr>
          <w:w w:val="105"/>
          <w:szCs w:val="24"/>
        </w:rPr>
        <w:t>ne mažiau</w:t>
      </w:r>
      <w:r w:rsidR="00397E62" w:rsidRPr="00397E62">
        <w:rPr>
          <w:spacing w:val="13"/>
          <w:w w:val="105"/>
          <w:szCs w:val="24"/>
        </w:rPr>
        <w:t xml:space="preserve"> </w:t>
      </w:r>
      <w:r w:rsidR="00397E62" w:rsidRPr="00397E62">
        <w:rPr>
          <w:w w:val="105"/>
          <w:szCs w:val="24"/>
        </w:rPr>
        <w:t>kaip septyni</w:t>
      </w:r>
      <w:r w:rsidR="00397E62" w:rsidRPr="00397E62">
        <w:rPr>
          <w:spacing w:val="12"/>
          <w:w w:val="105"/>
          <w:szCs w:val="24"/>
        </w:rPr>
        <w:t xml:space="preserve"> </w:t>
      </w:r>
      <w:r w:rsidR="00397E62" w:rsidRPr="00397E62">
        <w:rPr>
          <w:w w:val="105"/>
          <w:szCs w:val="24"/>
        </w:rPr>
        <w:t>Komisijos</w:t>
      </w:r>
      <w:r w:rsidR="00397E62" w:rsidRPr="00397E62">
        <w:rPr>
          <w:spacing w:val="15"/>
          <w:w w:val="105"/>
          <w:szCs w:val="24"/>
        </w:rPr>
        <w:t xml:space="preserve"> </w:t>
      </w:r>
      <w:r w:rsidR="00397E62" w:rsidRPr="00397E62">
        <w:rPr>
          <w:w w:val="105"/>
          <w:szCs w:val="24"/>
        </w:rPr>
        <w:t>nariai,</w:t>
      </w:r>
      <w:r w:rsidR="00397E62" w:rsidRPr="00397E62">
        <w:rPr>
          <w:spacing w:val="12"/>
          <w:w w:val="105"/>
          <w:szCs w:val="24"/>
        </w:rPr>
        <w:t xml:space="preserve"> </w:t>
      </w:r>
      <w:r w:rsidR="00397E62" w:rsidRPr="00397E62">
        <w:rPr>
          <w:w w:val="105"/>
          <w:szCs w:val="24"/>
        </w:rPr>
        <w:t>įskaitant</w:t>
      </w:r>
      <w:r w:rsidR="00397E62" w:rsidRPr="00397E62">
        <w:rPr>
          <w:spacing w:val="9"/>
          <w:w w:val="105"/>
          <w:szCs w:val="24"/>
        </w:rPr>
        <w:t xml:space="preserve"> </w:t>
      </w:r>
      <w:r w:rsidR="00397E62" w:rsidRPr="00397E62">
        <w:rPr>
          <w:w w:val="105"/>
          <w:szCs w:val="24"/>
        </w:rPr>
        <w:t>Komisijos</w:t>
      </w:r>
      <w:r w:rsidR="00397E62" w:rsidRPr="00397E62">
        <w:rPr>
          <w:spacing w:val="10"/>
          <w:w w:val="105"/>
          <w:szCs w:val="24"/>
        </w:rPr>
        <w:t xml:space="preserve"> </w:t>
      </w:r>
      <w:r w:rsidR="00397E62" w:rsidRPr="00397E62">
        <w:rPr>
          <w:w w:val="105"/>
          <w:szCs w:val="24"/>
        </w:rPr>
        <w:t>pirmininką (toliau – Pirmininkas).</w:t>
      </w:r>
    </w:p>
    <w:p w14:paraId="11DC934F" w14:textId="21D1E8E7" w:rsidR="007E3591" w:rsidRPr="00397E62" w:rsidRDefault="004247F8" w:rsidP="007E3591">
      <w:pPr>
        <w:widowControl w:val="0"/>
        <w:tabs>
          <w:tab w:val="left" w:pos="993"/>
        </w:tabs>
        <w:autoSpaceDE w:val="0"/>
        <w:autoSpaceDN w:val="0"/>
        <w:ind w:firstLine="851"/>
        <w:jc w:val="both"/>
        <w:rPr>
          <w:szCs w:val="24"/>
        </w:rPr>
      </w:pPr>
      <w:r w:rsidRPr="00397E62">
        <w:rPr>
          <w:w w:val="105"/>
          <w:szCs w:val="24"/>
        </w:rPr>
        <w:t>27</w:t>
      </w:r>
      <w:r w:rsidR="007E3591" w:rsidRPr="00397E62">
        <w:rPr>
          <w:w w:val="105"/>
          <w:szCs w:val="24"/>
        </w:rPr>
        <w:t>. Komisijos</w:t>
      </w:r>
      <w:r w:rsidR="007E3591" w:rsidRPr="00397E62">
        <w:rPr>
          <w:spacing w:val="46"/>
          <w:w w:val="105"/>
          <w:szCs w:val="24"/>
        </w:rPr>
        <w:t xml:space="preserve"> </w:t>
      </w:r>
      <w:r w:rsidR="007E3591" w:rsidRPr="00397E62">
        <w:rPr>
          <w:w w:val="105"/>
          <w:szCs w:val="24"/>
        </w:rPr>
        <w:t>nariai</w:t>
      </w:r>
      <w:r w:rsidR="007E3591" w:rsidRPr="00397E62">
        <w:rPr>
          <w:spacing w:val="43"/>
          <w:w w:val="105"/>
          <w:szCs w:val="24"/>
        </w:rPr>
        <w:t xml:space="preserve"> </w:t>
      </w:r>
      <w:r w:rsidR="007E3591" w:rsidRPr="00397E62">
        <w:rPr>
          <w:w w:val="105"/>
          <w:szCs w:val="24"/>
        </w:rPr>
        <w:t>ir</w:t>
      </w:r>
      <w:r w:rsidR="007E3591" w:rsidRPr="00397E62">
        <w:rPr>
          <w:spacing w:val="36"/>
          <w:w w:val="105"/>
          <w:szCs w:val="24"/>
        </w:rPr>
        <w:t xml:space="preserve"> </w:t>
      </w:r>
      <w:r w:rsidR="007E3591" w:rsidRPr="00397E62">
        <w:rPr>
          <w:w w:val="105"/>
          <w:szCs w:val="24"/>
        </w:rPr>
        <w:t>Pirmininkas</w:t>
      </w:r>
      <w:r w:rsidR="007E3591" w:rsidRPr="00397E62">
        <w:rPr>
          <w:spacing w:val="41"/>
          <w:w w:val="105"/>
          <w:szCs w:val="24"/>
        </w:rPr>
        <w:t xml:space="preserve"> </w:t>
      </w:r>
      <w:r w:rsidR="007E3591" w:rsidRPr="00397E62">
        <w:rPr>
          <w:w w:val="105"/>
          <w:szCs w:val="24"/>
        </w:rPr>
        <w:t>skiriami</w:t>
      </w:r>
      <w:r w:rsidR="007E3591" w:rsidRPr="00397E62">
        <w:rPr>
          <w:spacing w:val="42"/>
          <w:w w:val="105"/>
          <w:szCs w:val="24"/>
        </w:rPr>
        <w:t xml:space="preserve"> </w:t>
      </w:r>
      <w:r w:rsidR="007E3591" w:rsidRPr="00397E62">
        <w:rPr>
          <w:w w:val="105"/>
          <w:szCs w:val="24"/>
        </w:rPr>
        <w:t>Mažeikių</w:t>
      </w:r>
      <w:r w:rsidR="007E3591" w:rsidRPr="00397E62">
        <w:rPr>
          <w:spacing w:val="52"/>
          <w:w w:val="105"/>
          <w:szCs w:val="24"/>
        </w:rPr>
        <w:t xml:space="preserve"> </w:t>
      </w:r>
      <w:r w:rsidR="007E3591" w:rsidRPr="00397E62">
        <w:rPr>
          <w:w w:val="105"/>
          <w:szCs w:val="24"/>
        </w:rPr>
        <w:t>rajono</w:t>
      </w:r>
      <w:r w:rsidR="007E3591" w:rsidRPr="00397E62">
        <w:rPr>
          <w:spacing w:val="34"/>
          <w:w w:val="105"/>
          <w:szCs w:val="24"/>
        </w:rPr>
        <w:t xml:space="preserve"> </w:t>
      </w:r>
      <w:r w:rsidR="007E3591" w:rsidRPr="00397E62">
        <w:rPr>
          <w:w w:val="105"/>
          <w:szCs w:val="24"/>
        </w:rPr>
        <w:t>savivaldybės</w:t>
      </w:r>
      <w:r w:rsidR="007E3591" w:rsidRPr="00397E62">
        <w:rPr>
          <w:spacing w:val="43"/>
          <w:w w:val="105"/>
          <w:szCs w:val="24"/>
        </w:rPr>
        <w:t xml:space="preserve"> </w:t>
      </w:r>
      <w:r w:rsidR="007E3591" w:rsidRPr="00397E62">
        <w:rPr>
          <w:spacing w:val="-2"/>
          <w:w w:val="105"/>
          <w:szCs w:val="24"/>
        </w:rPr>
        <w:t xml:space="preserve">administracijos </w:t>
      </w:r>
      <w:r w:rsidR="007E3591" w:rsidRPr="00397E62">
        <w:rPr>
          <w:w w:val="105"/>
          <w:szCs w:val="24"/>
        </w:rPr>
        <w:t>direktoriaus</w:t>
      </w:r>
      <w:r w:rsidR="007E3591" w:rsidRPr="00397E62">
        <w:rPr>
          <w:spacing w:val="31"/>
          <w:w w:val="105"/>
          <w:szCs w:val="24"/>
        </w:rPr>
        <w:t xml:space="preserve"> </w:t>
      </w:r>
      <w:r w:rsidR="007E3591" w:rsidRPr="00397E62">
        <w:rPr>
          <w:w w:val="105"/>
          <w:szCs w:val="24"/>
        </w:rPr>
        <w:t>įsakymu, Kultūros,</w:t>
      </w:r>
      <w:r w:rsidR="007E3591" w:rsidRPr="00397E62">
        <w:rPr>
          <w:spacing w:val="-10"/>
          <w:w w:val="105"/>
          <w:szCs w:val="24"/>
        </w:rPr>
        <w:t xml:space="preserve"> </w:t>
      </w:r>
      <w:r w:rsidR="007E3591" w:rsidRPr="00397E62">
        <w:rPr>
          <w:w w:val="105"/>
          <w:szCs w:val="24"/>
        </w:rPr>
        <w:t>sporto ir paveldosaugos</w:t>
      </w:r>
      <w:r w:rsidR="007E3591" w:rsidRPr="00397E62">
        <w:rPr>
          <w:spacing w:val="-11"/>
          <w:w w:val="105"/>
          <w:szCs w:val="24"/>
        </w:rPr>
        <w:t xml:space="preserve"> </w:t>
      </w:r>
      <w:r w:rsidR="007E3591" w:rsidRPr="00397E62">
        <w:rPr>
          <w:w w:val="105"/>
          <w:szCs w:val="24"/>
        </w:rPr>
        <w:t>skyriaus</w:t>
      </w:r>
      <w:r w:rsidR="007E3591" w:rsidRPr="00397E62">
        <w:rPr>
          <w:spacing w:val="-5"/>
          <w:w w:val="105"/>
          <w:szCs w:val="24"/>
        </w:rPr>
        <w:t xml:space="preserve"> </w:t>
      </w:r>
      <w:r w:rsidR="007E3591" w:rsidRPr="00397E62">
        <w:rPr>
          <w:w w:val="105"/>
          <w:szCs w:val="24"/>
        </w:rPr>
        <w:t>vedėjo</w:t>
      </w:r>
      <w:r w:rsidR="007E3591" w:rsidRPr="00397E62">
        <w:rPr>
          <w:spacing w:val="-6"/>
          <w:w w:val="105"/>
          <w:szCs w:val="24"/>
        </w:rPr>
        <w:t xml:space="preserve"> </w:t>
      </w:r>
      <w:r w:rsidR="007E3591" w:rsidRPr="00397E62">
        <w:rPr>
          <w:spacing w:val="-2"/>
          <w:w w:val="105"/>
          <w:szCs w:val="24"/>
        </w:rPr>
        <w:t>teikimu.</w:t>
      </w:r>
    </w:p>
    <w:p w14:paraId="560C0B2D" w14:textId="7A8455E0" w:rsidR="007E3591" w:rsidRPr="00397E62" w:rsidRDefault="001D51E9" w:rsidP="007E3591">
      <w:pPr>
        <w:widowControl w:val="0"/>
        <w:tabs>
          <w:tab w:val="left" w:pos="1549"/>
        </w:tabs>
        <w:autoSpaceDE w:val="0"/>
        <w:autoSpaceDN w:val="0"/>
        <w:ind w:firstLine="851"/>
        <w:jc w:val="both"/>
        <w:rPr>
          <w:szCs w:val="24"/>
        </w:rPr>
      </w:pPr>
      <w:r>
        <w:rPr>
          <w:w w:val="105"/>
          <w:szCs w:val="24"/>
        </w:rPr>
        <w:t>28</w:t>
      </w:r>
      <w:r w:rsidR="007E3591" w:rsidRPr="00397E62">
        <w:rPr>
          <w:w w:val="105"/>
          <w:szCs w:val="24"/>
        </w:rPr>
        <w:t>. Komisijos posėdis laikomas teisėtu,</w:t>
      </w:r>
      <w:r w:rsidR="007E3591" w:rsidRPr="00397E62">
        <w:rPr>
          <w:spacing w:val="80"/>
          <w:w w:val="105"/>
          <w:szCs w:val="24"/>
        </w:rPr>
        <w:t xml:space="preserve"> </w:t>
      </w:r>
      <w:r w:rsidR="007E3591" w:rsidRPr="00397E62">
        <w:rPr>
          <w:w w:val="105"/>
          <w:szCs w:val="24"/>
        </w:rPr>
        <w:t>jo metu priimti sprendimai</w:t>
      </w:r>
      <w:r w:rsidR="007E3591" w:rsidRPr="00397E62">
        <w:rPr>
          <w:spacing w:val="26"/>
          <w:w w:val="105"/>
          <w:szCs w:val="24"/>
        </w:rPr>
        <w:t xml:space="preserve"> </w:t>
      </w:r>
      <w:r w:rsidR="007E3591" w:rsidRPr="00397E62">
        <w:rPr>
          <w:w w:val="105"/>
          <w:szCs w:val="24"/>
        </w:rPr>
        <w:t>galiojančiais,</w:t>
      </w:r>
      <w:r w:rsidR="007E3591" w:rsidRPr="00397E62">
        <w:rPr>
          <w:spacing w:val="-7"/>
          <w:w w:val="105"/>
          <w:szCs w:val="24"/>
        </w:rPr>
        <w:t xml:space="preserve"> </w:t>
      </w:r>
      <w:r w:rsidR="007E3591" w:rsidRPr="00397E62">
        <w:rPr>
          <w:w w:val="105"/>
          <w:szCs w:val="24"/>
        </w:rPr>
        <w:t>jei posėdyje dalyvauja daugiau kaip pusė visų Komisijos narių.</w:t>
      </w:r>
    </w:p>
    <w:p w14:paraId="27159025" w14:textId="03EDE9BE" w:rsidR="007E3591" w:rsidRPr="00397E62" w:rsidRDefault="001D51E9" w:rsidP="007E3591">
      <w:pPr>
        <w:widowControl w:val="0"/>
        <w:tabs>
          <w:tab w:val="left" w:pos="1549"/>
        </w:tabs>
        <w:autoSpaceDE w:val="0"/>
        <w:autoSpaceDN w:val="0"/>
        <w:ind w:firstLine="851"/>
        <w:rPr>
          <w:szCs w:val="24"/>
        </w:rPr>
      </w:pPr>
      <w:r>
        <w:rPr>
          <w:w w:val="105"/>
          <w:szCs w:val="24"/>
        </w:rPr>
        <w:t>29</w:t>
      </w:r>
      <w:r w:rsidR="007E3591" w:rsidRPr="00397E62">
        <w:rPr>
          <w:w w:val="105"/>
          <w:szCs w:val="24"/>
        </w:rPr>
        <w:t>. Komisijos</w:t>
      </w:r>
      <w:r w:rsidR="007E3591" w:rsidRPr="00397E62">
        <w:rPr>
          <w:spacing w:val="5"/>
          <w:w w:val="105"/>
          <w:szCs w:val="24"/>
        </w:rPr>
        <w:t xml:space="preserve"> </w:t>
      </w:r>
      <w:r w:rsidR="007E3591" w:rsidRPr="00397E62">
        <w:rPr>
          <w:w w:val="105"/>
          <w:szCs w:val="24"/>
        </w:rPr>
        <w:t>posėdžiui</w:t>
      </w:r>
      <w:r w:rsidR="007E3591" w:rsidRPr="00397E62">
        <w:rPr>
          <w:spacing w:val="-2"/>
          <w:w w:val="105"/>
          <w:szCs w:val="24"/>
        </w:rPr>
        <w:t xml:space="preserve"> </w:t>
      </w:r>
      <w:r w:rsidR="007E3591" w:rsidRPr="00397E62">
        <w:rPr>
          <w:w w:val="105"/>
          <w:szCs w:val="24"/>
        </w:rPr>
        <w:t>vadovauja</w:t>
      </w:r>
      <w:r w:rsidR="007E3591" w:rsidRPr="00397E62">
        <w:rPr>
          <w:spacing w:val="2"/>
          <w:w w:val="105"/>
          <w:szCs w:val="24"/>
        </w:rPr>
        <w:t xml:space="preserve"> </w:t>
      </w:r>
      <w:r w:rsidR="007E3591" w:rsidRPr="00397E62">
        <w:rPr>
          <w:w w:val="105"/>
          <w:szCs w:val="24"/>
        </w:rPr>
        <w:t>P</w:t>
      </w:r>
      <w:r w:rsidR="007E3591" w:rsidRPr="00397E62">
        <w:rPr>
          <w:spacing w:val="-2"/>
          <w:w w:val="105"/>
          <w:szCs w:val="24"/>
        </w:rPr>
        <w:t>irmininkas.</w:t>
      </w:r>
    </w:p>
    <w:p w14:paraId="0147AA45" w14:textId="393DA3F8" w:rsidR="007E3591" w:rsidRPr="001D51E9" w:rsidRDefault="001D51E9" w:rsidP="007E3591">
      <w:pPr>
        <w:widowControl w:val="0"/>
        <w:tabs>
          <w:tab w:val="left" w:pos="993"/>
        </w:tabs>
        <w:autoSpaceDE w:val="0"/>
        <w:autoSpaceDN w:val="0"/>
        <w:ind w:firstLine="851"/>
        <w:jc w:val="both"/>
        <w:rPr>
          <w:szCs w:val="24"/>
        </w:rPr>
      </w:pPr>
      <w:r w:rsidRPr="001D51E9">
        <w:rPr>
          <w:w w:val="105"/>
          <w:szCs w:val="24"/>
        </w:rPr>
        <w:t>30</w:t>
      </w:r>
      <w:r w:rsidR="007E3591" w:rsidRPr="001D51E9">
        <w:rPr>
          <w:w w:val="105"/>
          <w:szCs w:val="24"/>
        </w:rPr>
        <w:t>. Komisijos</w:t>
      </w:r>
      <w:r w:rsidR="007E3591" w:rsidRPr="001D51E9">
        <w:rPr>
          <w:spacing w:val="46"/>
          <w:w w:val="105"/>
          <w:szCs w:val="24"/>
        </w:rPr>
        <w:t xml:space="preserve"> </w:t>
      </w:r>
      <w:r w:rsidR="007E3591" w:rsidRPr="001D51E9">
        <w:rPr>
          <w:w w:val="105"/>
          <w:szCs w:val="24"/>
        </w:rPr>
        <w:t>posėdį</w:t>
      </w:r>
      <w:r w:rsidR="007E3591" w:rsidRPr="001D51E9">
        <w:rPr>
          <w:spacing w:val="44"/>
          <w:w w:val="105"/>
          <w:szCs w:val="24"/>
        </w:rPr>
        <w:t xml:space="preserve"> </w:t>
      </w:r>
      <w:r w:rsidR="007E3591" w:rsidRPr="001D51E9">
        <w:rPr>
          <w:w w:val="105"/>
          <w:szCs w:val="24"/>
        </w:rPr>
        <w:t>Pirmininko</w:t>
      </w:r>
      <w:r w:rsidR="007E3591" w:rsidRPr="001D51E9">
        <w:rPr>
          <w:spacing w:val="52"/>
          <w:w w:val="105"/>
          <w:szCs w:val="24"/>
        </w:rPr>
        <w:t xml:space="preserve"> </w:t>
      </w:r>
      <w:r w:rsidR="007E3591" w:rsidRPr="001D51E9">
        <w:rPr>
          <w:w w:val="105"/>
          <w:szCs w:val="24"/>
        </w:rPr>
        <w:t>pavedimu</w:t>
      </w:r>
      <w:r w:rsidR="007E3591" w:rsidRPr="001D51E9">
        <w:rPr>
          <w:spacing w:val="51"/>
          <w:w w:val="105"/>
          <w:szCs w:val="24"/>
        </w:rPr>
        <w:t xml:space="preserve"> </w:t>
      </w:r>
      <w:r w:rsidR="007E3591" w:rsidRPr="001D51E9">
        <w:rPr>
          <w:w w:val="105"/>
          <w:szCs w:val="24"/>
        </w:rPr>
        <w:t>organizuoja,</w:t>
      </w:r>
      <w:r w:rsidR="007E3591" w:rsidRPr="001D51E9">
        <w:rPr>
          <w:spacing w:val="47"/>
          <w:w w:val="105"/>
          <w:szCs w:val="24"/>
        </w:rPr>
        <w:t xml:space="preserve"> </w:t>
      </w:r>
      <w:r w:rsidR="007E3591" w:rsidRPr="001D51E9">
        <w:rPr>
          <w:w w:val="105"/>
          <w:szCs w:val="24"/>
        </w:rPr>
        <w:t>techniškai</w:t>
      </w:r>
      <w:r w:rsidR="007E3591" w:rsidRPr="001D51E9">
        <w:rPr>
          <w:spacing w:val="49"/>
          <w:w w:val="105"/>
          <w:szCs w:val="24"/>
        </w:rPr>
        <w:t xml:space="preserve"> </w:t>
      </w:r>
      <w:r w:rsidR="007E3591" w:rsidRPr="001D51E9">
        <w:rPr>
          <w:w w:val="105"/>
          <w:szCs w:val="24"/>
        </w:rPr>
        <w:t>parengia,</w:t>
      </w:r>
      <w:r w:rsidR="007E3591" w:rsidRPr="001D51E9">
        <w:rPr>
          <w:spacing w:val="39"/>
          <w:w w:val="105"/>
          <w:szCs w:val="24"/>
        </w:rPr>
        <w:t xml:space="preserve"> </w:t>
      </w:r>
      <w:r w:rsidR="007E3591" w:rsidRPr="001D51E9">
        <w:rPr>
          <w:w w:val="105"/>
          <w:szCs w:val="24"/>
        </w:rPr>
        <w:t>dokumentus</w:t>
      </w:r>
      <w:r w:rsidR="007E3591" w:rsidRPr="001D51E9">
        <w:rPr>
          <w:spacing w:val="61"/>
          <w:w w:val="105"/>
          <w:szCs w:val="24"/>
        </w:rPr>
        <w:t xml:space="preserve"> </w:t>
      </w:r>
      <w:r w:rsidR="007E3591" w:rsidRPr="001D51E9">
        <w:rPr>
          <w:spacing w:val="-5"/>
          <w:w w:val="105"/>
          <w:szCs w:val="24"/>
        </w:rPr>
        <w:t>ir</w:t>
      </w:r>
      <w:r w:rsidR="007E3591" w:rsidRPr="001D51E9">
        <w:rPr>
          <w:szCs w:val="24"/>
        </w:rPr>
        <w:t xml:space="preserve"> </w:t>
      </w:r>
      <w:r w:rsidR="007E3591" w:rsidRPr="001D51E9">
        <w:rPr>
          <w:w w:val="105"/>
          <w:szCs w:val="24"/>
        </w:rPr>
        <w:t>posėdį</w:t>
      </w:r>
      <w:r w:rsidR="007E3591" w:rsidRPr="001D51E9">
        <w:rPr>
          <w:spacing w:val="-1"/>
          <w:w w:val="105"/>
          <w:szCs w:val="24"/>
        </w:rPr>
        <w:t xml:space="preserve"> </w:t>
      </w:r>
      <w:r w:rsidR="007E3591" w:rsidRPr="001D51E9">
        <w:rPr>
          <w:w w:val="105"/>
          <w:szCs w:val="24"/>
        </w:rPr>
        <w:t>protokoluoja</w:t>
      </w:r>
      <w:r w:rsidR="007E3591" w:rsidRPr="001D51E9">
        <w:rPr>
          <w:spacing w:val="10"/>
          <w:w w:val="105"/>
          <w:szCs w:val="24"/>
        </w:rPr>
        <w:t xml:space="preserve"> </w:t>
      </w:r>
      <w:r w:rsidR="007E3591" w:rsidRPr="001D51E9">
        <w:rPr>
          <w:w w:val="105"/>
          <w:szCs w:val="24"/>
        </w:rPr>
        <w:t>Komisijos</w:t>
      </w:r>
      <w:r w:rsidR="007E3591" w:rsidRPr="001D51E9">
        <w:rPr>
          <w:spacing w:val="1"/>
          <w:w w:val="105"/>
          <w:szCs w:val="24"/>
        </w:rPr>
        <w:t xml:space="preserve"> </w:t>
      </w:r>
      <w:r w:rsidR="007E3591" w:rsidRPr="001D51E9">
        <w:rPr>
          <w:w w:val="105"/>
          <w:szCs w:val="24"/>
        </w:rPr>
        <w:t>posėdžio</w:t>
      </w:r>
      <w:r w:rsidR="007E3591" w:rsidRPr="001D51E9">
        <w:rPr>
          <w:spacing w:val="-1"/>
          <w:w w:val="105"/>
          <w:szCs w:val="24"/>
        </w:rPr>
        <w:t xml:space="preserve"> </w:t>
      </w:r>
      <w:r w:rsidR="007E3591" w:rsidRPr="001D51E9">
        <w:rPr>
          <w:w w:val="105"/>
          <w:szCs w:val="24"/>
        </w:rPr>
        <w:t>sekretorius</w:t>
      </w:r>
      <w:r w:rsidR="007E3591" w:rsidRPr="001D51E9">
        <w:rPr>
          <w:spacing w:val="1"/>
          <w:w w:val="105"/>
          <w:szCs w:val="24"/>
        </w:rPr>
        <w:t xml:space="preserve"> </w:t>
      </w:r>
      <w:r w:rsidR="007E3591" w:rsidRPr="0067571D">
        <w:rPr>
          <w:color w:val="000000" w:themeColor="text1"/>
          <w:w w:val="105"/>
          <w:szCs w:val="24"/>
        </w:rPr>
        <w:t>(toliau</w:t>
      </w:r>
      <w:r w:rsidR="007E3591" w:rsidRPr="0067571D">
        <w:rPr>
          <w:color w:val="000000" w:themeColor="text1"/>
          <w:spacing w:val="-6"/>
          <w:w w:val="105"/>
          <w:szCs w:val="24"/>
        </w:rPr>
        <w:t xml:space="preserve"> </w:t>
      </w:r>
      <w:r w:rsidR="007E3591" w:rsidRPr="0067571D">
        <w:rPr>
          <w:color w:val="000000" w:themeColor="text1"/>
          <w:w w:val="105"/>
          <w:szCs w:val="24"/>
        </w:rPr>
        <w:t>–</w:t>
      </w:r>
      <w:r w:rsidR="007E3591" w:rsidRPr="0067571D">
        <w:rPr>
          <w:color w:val="000000" w:themeColor="text1"/>
          <w:spacing w:val="-7"/>
          <w:w w:val="105"/>
          <w:szCs w:val="24"/>
        </w:rPr>
        <w:t xml:space="preserve"> </w:t>
      </w:r>
      <w:r w:rsidR="007E3591" w:rsidRPr="0067571D">
        <w:rPr>
          <w:color w:val="000000" w:themeColor="text1"/>
          <w:spacing w:val="-2"/>
          <w:w w:val="105"/>
          <w:szCs w:val="24"/>
        </w:rPr>
        <w:t>Sekretorius).</w:t>
      </w:r>
    </w:p>
    <w:p w14:paraId="355BCFD7" w14:textId="36B40125" w:rsidR="007E3591" w:rsidRPr="001D51E9" w:rsidRDefault="001D51E9" w:rsidP="007E3591">
      <w:pPr>
        <w:widowControl w:val="0"/>
        <w:tabs>
          <w:tab w:val="left" w:pos="1557"/>
        </w:tabs>
        <w:autoSpaceDE w:val="0"/>
        <w:autoSpaceDN w:val="0"/>
        <w:ind w:firstLine="851"/>
        <w:jc w:val="both"/>
        <w:rPr>
          <w:szCs w:val="24"/>
        </w:rPr>
      </w:pPr>
      <w:r w:rsidRPr="001D51E9">
        <w:rPr>
          <w:szCs w:val="24"/>
        </w:rPr>
        <w:t>31</w:t>
      </w:r>
      <w:r w:rsidR="007E3591" w:rsidRPr="001D51E9">
        <w:rPr>
          <w:szCs w:val="24"/>
        </w:rPr>
        <w:t>. Sekretorius, Pirmininko pavedimu, sudaro Komisijos posėdžio darbotvarkę ir ne vėliau kaip prieš vieną darbo dieną iki</w:t>
      </w:r>
      <w:r w:rsidR="007E3591" w:rsidRPr="001D51E9">
        <w:rPr>
          <w:spacing w:val="-5"/>
          <w:szCs w:val="24"/>
        </w:rPr>
        <w:t xml:space="preserve"> </w:t>
      </w:r>
      <w:r w:rsidR="007E3591" w:rsidRPr="001D51E9">
        <w:rPr>
          <w:szCs w:val="24"/>
        </w:rPr>
        <w:t>posėdžio pradžios supažindina Komisijos narius su</w:t>
      </w:r>
      <w:r w:rsidR="007E3591" w:rsidRPr="001D51E9">
        <w:rPr>
          <w:spacing w:val="-3"/>
          <w:szCs w:val="24"/>
        </w:rPr>
        <w:t xml:space="preserve"> </w:t>
      </w:r>
      <w:r w:rsidR="007E3591" w:rsidRPr="001D51E9">
        <w:rPr>
          <w:szCs w:val="24"/>
        </w:rPr>
        <w:t>darbotvarke ir (ar)</w:t>
      </w:r>
      <w:r w:rsidR="007E3591" w:rsidRPr="001D51E9">
        <w:rPr>
          <w:spacing w:val="-3"/>
          <w:szCs w:val="24"/>
        </w:rPr>
        <w:t xml:space="preserve"> </w:t>
      </w:r>
      <w:r w:rsidR="007E3591" w:rsidRPr="001D51E9">
        <w:rPr>
          <w:szCs w:val="24"/>
        </w:rPr>
        <w:t>parengtais sprendimo</w:t>
      </w:r>
      <w:r w:rsidR="007E3591" w:rsidRPr="001D51E9">
        <w:rPr>
          <w:spacing w:val="40"/>
          <w:szCs w:val="24"/>
        </w:rPr>
        <w:t xml:space="preserve"> </w:t>
      </w:r>
      <w:r w:rsidR="007E3591" w:rsidRPr="001D51E9">
        <w:rPr>
          <w:szCs w:val="24"/>
        </w:rPr>
        <w:t>projektais.</w:t>
      </w:r>
      <w:r w:rsidR="007E3591" w:rsidRPr="001D51E9">
        <w:rPr>
          <w:spacing w:val="40"/>
          <w:szCs w:val="24"/>
        </w:rPr>
        <w:t xml:space="preserve"> </w:t>
      </w:r>
      <w:r w:rsidR="007E3591" w:rsidRPr="001D51E9">
        <w:rPr>
          <w:szCs w:val="24"/>
        </w:rPr>
        <w:t>Pasiūlymus</w:t>
      </w:r>
      <w:r w:rsidR="007E3591" w:rsidRPr="001D51E9">
        <w:rPr>
          <w:spacing w:val="40"/>
          <w:szCs w:val="24"/>
        </w:rPr>
        <w:t xml:space="preserve"> </w:t>
      </w:r>
      <w:r w:rsidR="007E3591" w:rsidRPr="001D51E9">
        <w:rPr>
          <w:szCs w:val="24"/>
        </w:rPr>
        <w:t>dėl</w:t>
      </w:r>
      <w:r w:rsidR="007E3591" w:rsidRPr="001D51E9">
        <w:rPr>
          <w:spacing w:val="40"/>
          <w:szCs w:val="24"/>
        </w:rPr>
        <w:t xml:space="preserve"> </w:t>
      </w:r>
      <w:r w:rsidR="007E3591" w:rsidRPr="001D51E9">
        <w:rPr>
          <w:szCs w:val="24"/>
        </w:rPr>
        <w:t>Komisijos</w:t>
      </w:r>
      <w:r w:rsidR="007E3591" w:rsidRPr="001D51E9">
        <w:rPr>
          <w:spacing w:val="40"/>
          <w:szCs w:val="24"/>
        </w:rPr>
        <w:t xml:space="preserve"> </w:t>
      </w:r>
      <w:r w:rsidR="007E3591" w:rsidRPr="001D51E9">
        <w:rPr>
          <w:szCs w:val="24"/>
        </w:rPr>
        <w:t>posėdžio</w:t>
      </w:r>
      <w:r w:rsidR="007E3591" w:rsidRPr="001D51E9">
        <w:rPr>
          <w:spacing w:val="40"/>
          <w:szCs w:val="24"/>
        </w:rPr>
        <w:t xml:space="preserve"> </w:t>
      </w:r>
      <w:r w:rsidR="007E3591" w:rsidRPr="001D51E9">
        <w:rPr>
          <w:szCs w:val="24"/>
        </w:rPr>
        <w:t>darbotvarkės</w:t>
      </w:r>
      <w:r w:rsidR="007E3591" w:rsidRPr="001D51E9">
        <w:rPr>
          <w:spacing w:val="40"/>
          <w:szCs w:val="24"/>
        </w:rPr>
        <w:t xml:space="preserve"> </w:t>
      </w:r>
      <w:r w:rsidR="007E3591" w:rsidRPr="001D51E9">
        <w:rPr>
          <w:szCs w:val="24"/>
        </w:rPr>
        <w:t>papildymo</w:t>
      </w:r>
      <w:r w:rsidR="007E3591" w:rsidRPr="001D51E9">
        <w:rPr>
          <w:spacing w:val="40"/>
          <w:szCs w:val="24"/>
        </w:rPr>
        <w:t xml:space="preserve"> </w:t>
      </w:r>
      <w:r w:rsidR="007E3591" w:rsidRPr="001D51E9">
        <w:rPr>
          <w:szCs w:val="24"/>
        </w:rPr>
        <w:t>ir (ar)</w:t>
      </w:r>
      <w:r w:rsidR="007E3591" w:rsidRPr="001D51E9">
        <w:rPr>
          <w:spacing w:val="40"/>
          <w:szCs w:val="24"/>
        </w:rPr>
        <w:t xml:space="preserve"> </w:t>
      </w:r>
      <w:r w:rsidR="007E3591" w:rsidRPr="001D51E9">
        <w:rPr>
          <w:szCs w:val="24"/>
        </w:rPr>
        <w:t>pakeitimo</w:t>
      </w:r>
      <w:r w:rsidR="007E3591" w:rsidRPr="001D51E9">
        <w:rPr>
          <w:spacing w:val="40"/>
          <w:szCs w:val="24"/>
        </w:rPr>
        <w:t xml:space="preserve"> </w:t>
      </w:r>
      <w:r w:rsidR="007E3591" w:rsidRPr="001D51E9">
        <w:rPr>
          <w:szCs w:val="24"/>
        </w:rPr>
        <w:t>gali pateikti visi Komisijos nariai.</w:t>
      </w:r>
    </w:p>
    <w:p w14:paraId="1E413C7B" w14:textId="1614EF34" w:rsidR="007E3591" w:rsidRPr="001D51E9" w:rsidRDefault="001D51E9" w:rsidP="007E3591">
      <w:pPr>
        <w:widowControl w:val="0"/>
        <w:tabs>
          <w:tab w:val="left" w:pos="1566"/>
        </w:tabs>
        <w:autoSpaceDE w:val="0"/>
        <w:autoSpaceDN w:val="0"/>
        <w:ind w:firstLine="851"/>
        <w:jc w:val="both"/>
        <w:rPr>
          <w:szCs w:val="24"/>
        </w:rPr>
      </w:pPr>
      <w:r>
        <w:rPr>
          <w:w w:val="105"/>
          <w:szCs w:val="24"/>
        </w:rPr>
        <w:t>32</w:t>
      </w:r>
      <w:r w:rsidR="007E3591" w:rsidRPr="001D51E9">
        <w:rPr>
          <w:w w:val="105"/>
          <w:szCs w:val="24"/>
        </w:rPr>
        <w:t>. Komisijos posėdžio darbotvarkė dėl pateisinamų priežasčių gali būti keičiama Komisijos posėdžio metu, jei už tai balsuoja dauguma posėdyje dalyvaujančių Komisijos narių.</w:t>
      </w:r>
    </w:p>
    <w:p w14:paraId="47BA03B3" w14:textId="6FF6411E" w:rsidR="007E3591" w:rsidRPr="001D51E9" w:rsidRDefault="001D51E9" w:rsidP="007E3591">
      <w:pPr>
        <w:widowControl w:val="0"/>
        <w:tabs>
          <w:tab w:val="left" w:pos="1571"/>
        </w:tabs>
        <w:autoSpaceDE w:val="0"/>
        <w:autoSpaceDN w:val="0"/>
        <w:ind w:firstLine="851"/>
        <w:jc w:val="both"/>
        <w:rPr>
          <w:szCs w:val="24"/>
        </w:rPr>
      </w:pPr>
      <w:r>
        <w:rPr>
          <w:szCs w:val="24"/>
        </w:rPr>
        <w:t>33</w:t>
      </w:r>
      <w:r w:rsidR="007E3591" w:rsidRPr="001D51E9">
        <w:rPr>
          <w:szCs w:val="24"/>
        </w:rPr>
        <w:t xml:space="preserve">. </w:t>
      </w:r>
      <w:r w:rsidR="007D1034">
        <w:rPr>
          <w:szCs w:val="24"/>
        </w:rPr>
        <w:t>Konkurso koordinatorius</w:t>
      </w:r>
      <w:r w:rsidR="007E3591" w:rsidRPr="001D51E9">
        <w:rPr>
          <w:szCs w:val="24"/>
        </w:rPr>
        <w:t xml:space="preserve"> Komisijos nariams pateikia paraiškas (vieną paraišką vertina </w:t>
      </w:r>
      <w:r w:rsidR="007E3591" w:rsidRPr="001D51E9">
        <w:rPr>
          <w:szCs w:val="24"/>
        </w:rPr>
        <w:lastRenderedPageBreak/>
        <w:t>mažiausiai trys Komisijos nariai), organizuoja Komisijos darbą.</w:t>
      </w:r>
    </w:p>
    <w:p w14:paraId="462CD763" w14:textId="7DD8AED5" w:rsidR="007E3591" w:rsidRPr="001D51E9" w:rsidRDefault="001D51E9" w:rsidP="009840DF">
      <w:pPr>
        <w:widowControl w:val="0"/>
        <w:tabs>
          <w:tab w:val="left" w:pos="709"/>
          <w:tab w:val="left" w:pos="1571"/>
        </w:tabs>
        <w:autoSpaceDE w:val="0"/>
        <w:autoSpaceDN w:val="0"/>
        <w:ind w:firstLine="851"/>
        <w:jc w:val="both"/>
        <w:rPr>
          <w:szCs w:val="24"/>
        </w:rPr>
      </w:pPr>
      <w:r w:rsidRPr="001D51E9">
        <w:rPr>
          <w:szCs w:val="24"/>
        </w:rPr>
        <w:t>34</w:t>
      </w:r>
      <w:r w:rsidR="007E3591" w:rsidRPr="001D51E9">
        <w:rPr>
          <w:szCs w:val="24"/>
        </w:rPr>
        <w:t xml:space="preserve">. </w:t>
      </w:r>
      <w:r w:rsidR="002106F0">
        <w:rPr>
          <w:szCs w:val="24"/>
        </w:rPr>
        <w:t>P</w:t>
      </w:r>
      <w:r w:rsidR="007E3591" w:rsidRPr="001D51E9">
        <w:rPr>
          <w:szCs w:val="24"/>
        </w:rPr>
        <w:t xml:space="preserve">irmininkas susipažįsta su </w:t>
      </w:r>
      <w:r w:rsidR="007E3591" w:rsidRPr="0067571D">
        <w:rPr>
          <w:color w:val="000000" w:themeColor="text1"/>
          <w:szCs w:val="24"/>
        </w:rPr>
        <w:t>visom</w:t>
      </w:r>
      <w:r w:rsidR="009840DF" w:rsidRPr="0067571D">
        <w:rPr>
          <w:color w:val="000000" w:themeColor="text1"/>
          <w:szCs w:val="24"/>
        </w:rPr>
        <w:t>is</w:t>
      </w:r>
      <w:r w:rsidR="007E3591" w:rsidRPr="0067571D">
        <w:rPr>
          <w:color w:val="000000" w:themeColor="text1"/>
          <w:szCs w:val="24"/>
        </w:rPr>
        <w:t xml:space="preserve"> paraiškom</w:t>
      </w:r>
      <w:r w:rsidR="009840DF" w:rsidRPr="0067571D">
        <w:rPr>
          <w:color w:val="000000" w:themeColor="text1"/>
          <w:szCs w:val="24"/>
        </w:rPr>
        <w:t>is</w:t>
      </w:r>
      <w:r w:rsidR="007E3591" w:rsidRPr="00D742A5">
        <w:rPr>
          <w:szCs w:val="24"/>
        </w:rPr>
        <w:t>.</w:t>
      </w:r>
    </w:p>
    <w:p w14:paraId="414FBB98" w14:textId="41715DD9" w:rsidR="007E3591" w:rsidRPr="001D51E9" w:rsidRDefault="001D51E9" w:rsidP="007E3591">
      <w:pPr>
        <w:widowControl w:val="0"/>
        <w:tabs>
          <w:tab w:val="left" w:pos="1577"/>
        </w:tabs>
        <w:autoSpaceDE w:val="0"/>
        <w:autoSpaceDN w:val="0"/>
        <w:ind w:firstLine="851"/>
        <w:jc w:val="both"/>
        <w:rPr>
          <w:szCs w:val="24"/>
        </w:rPr>
      </w:pPr>
      <w:r w:rsidRPr="001D51E9">
        <w:rPr>
          <w:w w:val="105"/>
          <w:szCs w:val="24"/>
        </w:rPr>
        <w:t>35</w:t>
      </w:r>
      <w:r w:rsidR="007E3591" w:rsidRPr="001D51E9">
        <w:rPr>
          <w:w w:val="105"/>
          <w:szCs w:val="24"/>
        </w:rPr>
        <w:t>. Komisija</w:t>
      </w:r>
      <w:r w:rsidR="007E3591" w:rsidRPr="001D51E9">
        <w:rPr>
          <w:spacing w:val="-1"/>
          <w:w w:val="105"/>
          <w:szCs w:val="24"/>
        </w:rPr>
        <w:t xml:space="preserve"> </w:t>
      </w:r>
      <w:r w:rsidR="007E3591" w:rsidRPr="001D51E9">
        <w:rPr>
          <w:w w:val="105"/>
          <w:szCs w:val="24"/>
        </w:rPr>
        <w:t>sprendimus posėdyje priima balsų</w:t>
      </w:r>
      <w:r w:rsidR="007E3591" w:rsidRPr="001D51E9">
        <w:rPr>
          <w:spacing w:val="-7"/>
          <w:w w:val="105"/>
          <w:szCs w:val="24"/>
        </w:rPr>
        <w:t xml:space="preserve"> </w:t>
      </w:r>
      <w:r w:rsidR="007E3591" w:rsidRPr="001D51E9">
        <w:rPr>
          <w:w w:val="105"/>
          <w:szCs w:val="24"/>
        </w:rPr>
        <w:t>dauguma</w:t>
      </w:r>
      <w:r w:rsidR="007E3591" w:rsidRPr="001D51E9">
        <w:rPr>
          <w:spacing w:val="-5"/>
          <w:w w:val="105"/>
          <w:szCs w:val="24"/>
        </w:rPr>
        <w:t xml:space="preserve"> </w:t>
      </w:r>
      <w:r w:rsidR="007E3591" w:rsidRPr="001D51E9">
        <w:rPr>
          <w:w w:val="105"/>
          <w:szCs w:val="24"/>
        </w:rPr>
        <w:t>–</w:t>
      </w:r>
      <w:r w:rsidR="007E3591" w:rsidRPr="001D51E9">
        <w:rPr>
          <w:spacing w:val="-9"/>
          <w:w w:val="105"/>
          <w:szCs w:val="24"/>
        </w:rPr>
        <w:t xml:space="preserve"> </w:t>
      </w:r>
      <w:r w:rsidR="007E3591" w:rsidRPr="001D51E9">
        <w:rPr>
          <w:w w:val="105"/>
          <w:szCs w:val="24"/>
        </w:rPr>
        <w:t>atviru</w:t>
      </w:r>
      <w:r w:rsidR="007E3591" w:rsidRPr="001D51E9">
        <w:rPr>
          <w:spacing w:val="-2"/>
          <w:w w:val="105"/>
          <w:szCs w:val="24"/>
        </w:rPr>
        <w:t xml:space="preserve"> </w:t>
      </w:r>
      <w:r w:rsidR="007E3591" w:rsidRPr="001D51E9">
        <w:rPr>
          <w:w w:val="105"/>
          <w:szCs w:val="24"/>
        </w:rPr>
        <w:t>vardiniu balsavimu. Jei</w:t>
      </w:r>
      <w:r w:rsidR="007E3591" w:rsidRPr="001D51E9">
        <w:rPr>
          <w:spacing w:val="-1"/>
          <w:w w:val="105"/>
          <w:szCs w:val="24"/>
        </w:rPr>
        <w:t xml:space="preserve"> </w:t>
      </w:r>
      <w:r w:rsidR="007E3591" w:rsidRPr="001D51E9">
        <w:rPr>
          <w:w w:val="105"/>
          <w:szCs w:val="24"/>
        </w:rPr>
        <w:t>balsai pasiskirsto</w:t>
      </w:r>
      <w:r w:rsidR="007E3591" w:rsidRPr="001D51E9">
        <w:rPr>
          <w:spacing w:val="-2"/>
          <w:w w:val="105"/>
          <w:szCs w:val="24"/>
        </w:rPr>
        <w:t xml:space="preserve"> </w:t>
      </w:r>
      <w:r w:rsidR="007E3591" w:rsidRPr="001D51E9">
        <w:rPr>
          <w:w w:val="105"/>
          <w:szCs w:val="24"/>
        </w:rPr>
        <w:t>po</w:t>
      </w:r>
      <w:r w:rsidR="007E3591" w:rsidRPr="001D51E9">
        <w:rPr>
          <w:spacing w:val="-3"/>
          <w:w w:val="105"/>
          <w:szCs w:val="24"/>
        </w:rPr>
        <w:t xml:space="preserve"> </w:t>
      </w:r>
      <w:r w:rsidR="007E3591" w:rsidRPr="001D51E9">
        <w:rPr>
          <w:w w:val="105"/>
          <w:szCs w:val="24"/>
        </w:rPr>
        <w:t>lygiai,</w:t>
      </w:r>
      <w:r w:rsidR="007E3591" w:rsidRPr="001D51E9">
        <w:rPr>
          <w:spacing w:val="-3"/>
          <w:w w:val="105"/>
          <w:szCs w:val="24"/>
        </w:rPr>
        <w:t xml:space="preserve"> </w:t>
      </w:r>
      <w:r w:rsidR="007E3591" w:rsidRPr="001D51E9">
        <w:rPr>
          <w:w w:val="105"/>
          <w:szCs w:val="24"/>
        </w:rPr>
        <w:t>sprendimą lemia</w:t>
      </w:r>
      <w:r w:rsidR="007E3591" w:rsidRPr="001D51E9">
        <w:rPr>
          <w:spacing w:val="-6"/>
          <w:w w:val="105"/>
          <w:szCs w:val="24"/>
        </w:rPr>
        <w:t xml:space="preserve"> </w:t>
      </w:r>
      <w:r w:rsidR="007E3591" w:rsidRPr="001D51E9">
        <w:rPr>
          <w:w w:val="105"/>
          <w:szCs w:val="24"/>
        </w:rPr>
        <w:t>Pirmininko</w:t>
      </w:r>
      <w:r w:rsidR="007E3591" w:rsidRPr="001D51E9">
        <w:rPr>
          <w:spacing w:val="15"/>
          <w:w w:val="105"/>
          <w:szCs w:val="24"/>
        </w:rPr>
        <w:t xml:space="preserve"> </w:t>
      </w:r>
      <w:r w:rsidR="007E3591" w:rsidRPr="001D51E9">
        <w:rPr>
          <w:w w:val="105"/>
          <w:szCs w:val="24"/>
        </w:rPr>
        <w:t>balsas ir</w:t>
      </w:r>
      <w:r w:rsidR="007E3591" w:rsidRPr="001D51E9">
        <w:rPr>
          <w:spacing w:val="-9"/>
          <w:w w:val="105"/>
          <w:szCs w:val="24"/>
        </w:rPr>
        <w:t xml:space="preserve"> </w:t>
      </w:r>
      <w:r w:rsidR="007E3591" w:rsidRPr="001D51E9">
        <w:rPr>
          <w:w w:val="105"/>
          <w:szCs w:val="24"/>
        </w:rPr>
        <w:t>yra</w:t>
      </w:r>
      <w:r w:rsidR="007E3591" w:rsidRPr="001D51E9">
        <w:rPr>
          <w:spacing w:val="-10"/>
          <w:w w:val="105"/>
          <w:szCs w:val="24"/>
        </w:rPr>
        <w:t xml:space="preserve"> </w:t>
      </w:r>
      <w:r w:rsidR="007E3591" w:rsidRPr="001D51E9">
        <w:rPr>
          <w:w w:val="105"/>
          <w:szCs w:val="24"/>
        </w:rPr>
        <w:t>teikiamas</w:t>
      </w:r>
      <w:r w:rsidR="007E3591" w:rsidRPr="001D51E9">
        <w:rPr>
          <w:spacing w:val="-2"/>
          <w:w w:val="105"/>
          <w:szCs w:val="24"/>
        </w:rPr>
        <w:t xml:space="preserve"> </w:t>
      </w:r>
      <w:r w:rsidR="007E3591" w:rsidRPr="001D51E9">
        <w:rPr>
          <w:w w:val="105"/>
          <w:szCs w:val="24"/>
        </w:rPr>
        <w:t>Komisijai.</w:t>
      </w:r>
    </w:p>
    <w:p w14:paraId="2ADC8CC3" w14:textId="0C6A3160" w:rsidR="007E3591" w:rsidRPr="001D51E9" w:rsidRDefault="001D51E9" w:rsidP="007E3591">
      <w:pPr>
        <w:widowControl w:val="0"/>
        <w:tabs>
          <w:tab w:val="left" w:pos="1577"/>
        </w:tabs>
        <w:autoSpaceDE w:val="0"/>
        <w:autoSpaceDN w:val="0"/>
        <w:ind w:firstLine="851"/>
        <w:jc w:val="both"/>
        <w:rPr>
          <w:szCs w:val="24"/>
        </w:rPr>
      </w:pPr>
      <w:r w:rsidRPr="001D51E9">
        <w:rPr>
          <w:w w:val="105"/>
          <w:szCs w:val="24"/>
        </w:rPr>
        <w:t>36</w:t>
      </w:r>
      <w:r w:rsidR="007E3591" w:rsidRPr="001D51E9">
        <w:rPr>
          <w:w w:val="105"/>
          <w:szCs w:val="24"/>
        </w:rPr>
        <w:t>. Komisija</w:t>
      </w:r>
      <w:r w:rsidR="007E3591" w:rsidRPr="001D51E9">
        <w:rPr>
          <w:spacing w:val="-3"/>
          <w:w w:val="105"/>
          <w:szCs w:val="24"/>
        </w:rPr>
        <w:t xml:space="preserve"> </w:t>
      </w:r>
      <w:r w:rsidR="007E3591" w:rsidRPr="001D51E9">
        <w:rPr>
          <w:w w:val="105"/>
          <w:szCs w:val="24"/>
        </w:rPr>
        <w:t>turi</w:t>
      </w:r>
      <w:r w:rsidR="007E3591" w:rsidRPr="001D51E9">
        <w:rPr>
          <w:spacing w:val="-7"/>
          <w:w w:val="105"/>
          <w:szCs w:val="24"/>
        </w:rPr>
        <w:t xml:space="preserve"> </w:t>
      </w:r>
      <w:r w:rsidR="007E3591" w:rsidRPr="001D51E9">
        <w:rPr>
          <w:w w:val="105"/>
          <w:szCs w:val="24"/>
        </w:rPr>
        <w:t>teisę</w:t>
      </w:r>
      <w:r w:rsidR="007E3591" w:rsidRPr="001D51E9">
        <w:rPr>
          <w:spacing w:val="1"/>
          <w:w w:val="105"/>
          <w:szCs w:val="24"/>
        </w:rPr>
        <w:t xml:space="preserve"> </w:t>
      </w:r>
      <w:r w:rsidR="007E3591" w:rsidRPr="001D51E9">
        <w:rPr>
          <w:w w:val="105"/>
          <w:szCs w:val="24"/>
        </w:rPr>
        <w:t>į</w:t>
      </w:r>
      <w:r w:rsidR="007E3591" w:rsidRPr="001D51E9">
        <w:rPr>
          <w:spacing w:val="-1"/>
          <w:w w:val="105"/>
          <w:szCs w:val="24"/>
        </w:rPr>
        <w:t xml:space="preserve"> </w:t>
      </w:r>
      <w:r w:rsidR="007E3591" w:rsidRPr="001D51E9">
        <w:rPr>
          <w:w w:val="105"/>
          <w:szCs w:val="24"/>
        </w:rPr>
        <w:t>posėdį</w:t>
      </w:r>
      <w:r w:rsidR="007E3591" w:rsidRPr="001D51E9">
        <w:rPr>
          <w:spacing w:val="-1"/>
          <w:w w:val="105"/>
          <w:szCs w:val="24"/>
        </w:rPr>
        <w:t xml:space="preserve"> </w:t>
      </w:r>
      <w:r w:rsidR="007E3591" w:rsidRPr="001D51E9">
        <w:rPr>
          <w:w w:val="105"/>
          <w:szCs w:val="24"/>
        </w:rPr>
        <w:t>kviestis</w:t>
      </w:r>
      <w:r w:rsidR="007E3591" w:rsidRPr="001D51E9">
        <w:rPr>
          <w:spacing w:val="-6"/>
          <w:w w:val="105"/>
          <w:szCs w:val="24"/>
        </w:rPr>
        <w:t xml:space="preserve"> </w:t>
      </w:r>
      <w:r w:rsidR="007E3591" w:rsidRPr="001D51E9">
        <w:rPr>
          <w:w w:val="105"/>
          <w:szCs w:val="24"/>
        </w:rPr>
        <w:t>ekspertus.</w:t>
      </w:r>
      <w:r w:rsidR="007E3591" w:rsidRPr="001D51E9">
        <w:rPr>
          <w:spacing w:val="2"/>
          <w:w w:val="105"/>
          <w:szCs w:val="24"/>
        </w:rPr>
        <w:t xml:space="preserve"> </w:t>
      </w:r>
      <w:r w:rsidR="007E3591" w:rsidRPr="001D51E9">
        <w:rPr>
          <w:w w:val="105"/>
          <w:szCs w:val="24"/>
        </w:rPr>
        <w:t>Priimant sprendimus</w:t>
      </w:r>
      <w:r w:rsidR="007E3591" w:rsidRPr="001D51E9">
        <w:rPr>
          <w:spacing w:val="-8"/>
          <w:w w:val="105"/>
          <w:szCs w:val="24"/>
        </w:rPr>
        <w:t xml:space="preserve"> </w:t>
      </w:r>
      <w:r w:rsidR="007E3591" w:rsidRPr="001D51E9">
        <w:rPr>
          <w:w w:val="105"/>
          <w:szCs w:val="24"/>
        </w:rPr>
        <w:t>ekspertai</w:t>
      </w:r>
      <w:r w:rsidR="007E3591" w:rsidRPr="001D51E9">
        <w:rPr>
          <w:spacing w:val="12"/>
          <w:w w:val="105"/>
          <w:szCs w:val="24"/>
        </w:rPr>
        <w:t xml:space="preserve"> </w:t>
      </w:r>
      <w:r w:rsidR="007E3591" w:rsidRPr="001D51E9">
        <w:rPr>
          <w:spacing w:val="-2"/>
          <w:w w:val="105"/>
          <w:szCs w:val="24"/>
        </w:rPr>
        <w:t>nebalsuoja.</w:t>
      </w:r>
    </w:p>
    <w:p w14:paraId="6A10E6CF" w14:textId="1836B9B9" w:rsidR="007E3591" w:rsidRPr="001D51E9" w:rsidRDefault="001D51E9" w:rsidP="007E3591">
      <w:pPr>
        <w:widowControl w:val="0"/>
        <w:autoSpaceDE w:val="0"/>
        <w:autoSpaceDN w:val="0"/>
        <w:ind w:firstLine="851"/>
        <w:jc w:val="both"/>
        <w:rPr>
          <w:szCs w:val="24"/>
        </w:rPr>
      </w:pPr>
      <w:r>
        <w:rPr>
          <w:w w:val="105"/>
          <w:szCs w:val="24"/>
        </w:rPr>
        <w:t>37</w:t>
      </w:r>
      <w:r w:rsidR="007E3591" w:rsidRPr="001D51E9">
        <w:rPr>
          <w:w w:val="105"/>
          <w:szCs w:val="24"/>
        </w:rPr>
        <w:t>.</w:t>
      </w:r>
      <w:r w:rsidR="008C5A81">
        <w:rPr>
          <w:w w:val="105"/>
          <w:szCs w:val="24"/>
        </w:rPr>
        <w:t xml:space="preserve"> </w:t>
      </w:r>
      <w:r w:rsidR="007E3591" w:rsidRPr="001D51E9">
        <w:rPr>
          <w:w w:val="105"/>
          <w:szCs w:val="24"/>
        </w:rPr>
        <w:t>Komisijos sprendimai įforminami protokolu, kurį pasirašo Pirmininkas ir Sekretorius.</w:t>
      </w:r>
      <w:r w:rsidR="007E3591" w:rsidRPr="001D51E9">
        <w:rPr>
          <w:spacing w:val="15"/>
          <w:w w:val="105"/>
          <w:szCs w:val="24"/>
        </w:rPr>
        <w:t xml:space="preserve"> </w:t>
      </w:r>
      <w:r w:rsidR="007E3591" w:rsidRPr="001D51E9">
        <w:rPr>
          <w:w w:val="105"/>
          <w:szCs w:val="24"/>
        </w:rPr>
        <w:t>Protokole nurodomi Komisijos sprendimo</w:t>
      </w:r>
      <w:r w:rsidR="007E3591" w:rsidRPr="001D51E9">
        <w:rPr>
          <w:spacing w:val="15"/>
          <w:w w:val="105"/>
          <w:szCs w:val="24"/>
        </w:rPr>
        <w:t xml:space="preserve"> </w:t>
      </w:r>
      <w:r w:rsidR="007E3591" w:rsidRPr="001D51E9">
        <w:rPr>
          <w:w w:val="105"/>
          <w:szCs w:val="24"/>
        </w:rPr>
        <w:t>motyvai, pateikiami paaiškinimai. Komisijos narys turi</w:t>
      </w:r>
      <w:r w:rsidR="007E3591" w:rsidRPr="001D51E9">
        <w:rPr>
          <w:spacing w:val="38"/>
          <w:w w:val="105"/>
          <w:szCs w:val="24"/>
        </w:rPr>
        <w:t xml:space="preserve"> </w:t>
      </w:r>
      <w:r w:rsidR="007E3591" w:rsidRPr="001D51E9">
        <w:rPr>
          <w:w w:val="105"/>
          <w:szCs w:val="24"/>
        </w:rPr>
        <w:t>teisę</w:t>
      </w:r>
      <w:r w:rsidR="007E3591" w:rsidRPr="001D51E9">
        <w:rPr>
          <w:spacing w:val="40"/>
          <w:w w:val="105"/>
          <w:szCs w:val="24"/>
        </w:rPr>
        <w:t xml:space="preserve"> </w:t>
      </w:r>
      <w:r w:rsidR="007E3591" w:rsidRPr="001D51E9">
        <w:rPr>
          <w:w w:val="105"/>
          <w:szCs w:val="24"/>
        </w:rPr>
        <w:t>kiekvienu</w:t>
      </w:r>
      <w:r w:rsidR="007E3591" w:rsidRPr="001D51E9">
        <w:rPr>
          <w:spacing w:val="40"/>
          <w:w w:val="105"/>
          <w:szCs w:val="24"/>
        </w:rPr>
        <w:t xml:space="preserve"> </w:t>
      </w:r>
      <w:r w:rsidR="007E3591" w:rsidRPr="001D51E9">
        <w:rPr>
          <w:w w:val="105"/>
          <w:szCs w:val="24"/>
        </w:rPr>
        <w:t>svarstomu</w:t>
      </w:r>
      <w:r w:rsidR="007E3591" w:rsidRPr="001D51E9">
        <w:rPr>
          <w:spacing w:val="40"/>
          <w:w w:val="105"/>
          <w:szCs w:val="24"/>
        </w:rPr>
        <w:t xml:space="preserve"> </w:t>
      </w:r>
      <w:r w:rsidR="007E3591" w:rsidRPr="001D51E9">
        <w:rPr>
          <w:w w:val="105"/>
          <w:szCs w:val="24"/>
        </w:rPr>
        <w:t>klausimu</w:t>
      </w:r>
      <w:r w:rsidR="007E3591" w:rsidRPr="001D51E9">
        <w:rPr>
          <w:spacing w:val="40"/>
          <w:w w:val="105"/>
          <w:szCs w:val="24"/>
        </w:rPr>
        <w:t xml:space="preserve"> </w:t>
      </w:r>
      <w:r w:rsidR="007E3591" w:rsidRPr="001D51E9">
        <w:rPr>
          <w:w w:val="105"/>
          <w:szCs w:val="24"/>
        </w:rPr>
        <w:t>pareikšti</w:t>
      </w:r>
      <w:r w:rsidR="007E3591" w:rsidRPr="001D51E9">
        <w:rPr>
          <w:spacing w:val="40"/>
          <w:w w:val="105"/>
          <w:szCs w:val="24"/>
        </w:rPr>
        <w:t xml:space="preserve"> </w:t>
      </w:r>
      <w:r w:rsidR="007E3591" w:rsidRPr="001D51E9">
        <w:rPr>
          <w:w w:val="105"/>
          <w:szCs w:val="24"/>
        </w:rPr>
        <w:t>savo</w:t>
      </w:r>
      <w:r w:rsidR="007E3591" w:rsidRPr="001D51E9">
        <w:rPr>
          <w:spacing w:val="40"/>
          <w:w w:val="105"/>
          <w:szCs w:val="24"/>
        </w:rPr>
        <w:t xml:space="preserve"> </w:t>
      </w:r>
      <w:r w:rsidR="007E3591" w:rsidRPr="001D51E9">
        <w:rPr>
          <w:w w:val="105"/>
          <w:szCs w:val="24"/>
        </w:rPr>
        <w:t>nuomonę,</w:t>
      </w:r>
      <w:r w:rsidR="007E3591" w:rsidRPr="001D51E9">
        <w:rPr>
          <w:spacing w:val="40"/>
          <w:w w:val="105"/>
          <w:szCs w:val="24"/>
        </w:rPr>
        <w:t xml:space="preserve"> </w:t>
      </w:r>
      <w:r w:rsidR="007E3591" w:rsidRPr="001D51E9">
        <w:rPr>
          <w:w w:val="105"/>
          <w:szCs w:val="24"/>
        </w:rPr>
        <w:t>atskiroji</w:t>
      </w:r>
      <w:r w:rsidR="007E3591" w:rsidRPr="001D51E9">
        <w:rPr>
          <w:spacing w:val="40"/>
          <w:w w:val="105"/>
          <w:szCs w:val="24"/>
        </w:rPr>
        <w:t xml:space="preserve"> </w:t>
      </w:r>
      <w:r w:rsidR="007E3591" w:rsidRPr="001D51E9">
        <w:rPr>
          <w:w w:val="105"/>
          <w:szCs w:val="24"/>
        </w:rPr>
        <w:t>nuomonė,</w:t>
      </w:r>
      <w:r w:rsidR="007E3591" w:rsidRPr="001D51E9">
        <w:rPr>
          <w:spacing w:val="40"/>
          <w:w w:val="105"/>
          <w:szCs w:val="24"/>
        </w:rPr>
        <w:t xml:space="preserve"> </w:t>
      </w:r>
      <w:r w:rsidR="007E3591" w:rsidRPr="001D51E9">
        <w:rPr>
          <w:w w:val="105"/>
          <w:szCs w:val="24"/>
        </w:rPr>
        <w:t>nesutampanti</w:t>
      </w:r>
      <w:r w:rsidR="007E3591" w:rsidRPr="001D51E9">
        <w:rPr>
          <w:spacing w:val="40"/>
          <w:w w:val="105"/>
          <w:szCs w:val="24"/>
        </w:rPr>
        <w:t xml:space="preserve"> </w:t>
      </w:r>
      <w:r w:rsidR="007E3591" w:rsidRPr="001D51E9">
        <w:rPr>
          <w:w w:val="105"/>
          <w:szCs w:val="24"/>
        </w:rPr>
        <w:t xml:space="preserve">su daugumos nuomone, užfiksuojama Komisijos posėdžio protokole. </w:t>
      </w:r>
    </w:p>
    <w:p w14:paraId="25738877" w14:textId="7CB2A600" w:rsidR="007E3591" w:rsidRPr="001D51E9" w:rsidRDefault="001D51E9" w:rsidP="007E3591">
      <w:pPr>
        <w:widowControl w:val="0"/>
        <w:tabs>
          <w:tab w:val="left" w:pos="1506"/>
          <w:tab w:val="left" w:pos="2542"/>
          <w:tab w:val="left" w:pos="4437"/>
          <w:tab w:val="left" w:pos="5246"/>
          <w:tab w:val="left" w:pos="6563"/>
        </w:tabs>
        <w:autoSpaceDE w:val="0"/>
        <w:autoSpaceDN w:val="0"/>
        <w:ind w:firstLine="851"/>
        <w:jc w:val="both"/>
        <w:rPr>
          <w:spacing w:val="-10"/>
          <w:w w:val="105"/>
          <w:szCs w:val="24"/>
        </w:rPr>
      </w:pPr>
      <w:r>
        <w:rPr>
          <w:spacing w:val="-2"/>
          <w:w w:val="105"/>
          <w:szCs w:val="24"/>
        </w:rPr>
        <w:t>38</w:t>
      </w:r>
      <w:r w:rsidR="007E3591" w:rsidRPr="001D51E9">
        <w:rPr>
          <w:spacing w:val="-2"/>
          <w:w w:val="105"/>
          <w:szCs w:val="24"/>
        </w:rPr>
        <w:t>. Komisija</w:t>
      </w:r>
      <w:r w:rsidR="007E3591" w:rsidRPr="001D51E9">
        <w:rPr>
          <w:szCs w:val="24"/>
        </w:rPr>
        <w:t xml:space="preserve"> </w:t>
      </w:r>
      <w:r w:rsidR="007E3591" w:rsidRPr="001D51E9">
        <w:rPr>
          <w:spacing w:val="-4"/>
          <w:w w:val="105"/>
          <w:szCs w:val="24"/>
        </w:rPr>
        <w:t>savo</w:t>
      </w:r>
      <w:r w:rsidR="007E3591" w:rsidRPr="001D51E9">
        <w:rPr>
          <w:szCs w:val="24"/>
        </w:rPr>
        <w:t xml:space="preserve"> </w:t>
      </w:r>
      <w:r w:rsidR="007E3591" w:rsidRPr="001D51E9">
        <w:rPr>
          <w:spacing w:val="-2"/>
          <w:w w:val="105"/>
          <w:szCs w:val="24"/>
        </w:rPr>
        <w:t>sprendimus</w:t>
      </w:r>
      <w:r w:rsidR="007E3591" w:rsidRPr="001D51E9">
        <w:rPr>
          <w:szCs w:val="24"/>
        </w:rPr>
        <w:t xml:space="preserve"> </w:t>
      </w:r>
      <w:r w:rsidR="007E3591" w:rsidRPr="001D51E9">
        <w:rPr>
          <w:spacing w:val="-2"/>
          <w:w w:val="105"/>
          <w:szCs w:val="24"/>
        </w:rPr>
        <w:t>priima</w:t>
      </w:r>
      <w:r w:rsidR="007E3591" w:rsidRPr="001D51E9">
        <w:rPr>
          <w:szCs w:val="24"/>
        </w:rPr>
        <w:t xml:space="preserve"> </w:t>
      </w:r>
      <w:r w:rsidR="007E3591" w:rsidRPr="001D51E9">
        <w:rPr>
          <w:spacing w:val="-2"/>
          <w:w w:val="105"/>
          <w:szCs w:val="24"/>
        </w:rPr>
        <w:t>laikydamasi</w:t>
      </w:r>
      <w:r w:rsidR="007E3591" w:rsidRPr="001D51E9">
        <w:rPr>
          <w:szCs w:val="24"/>
        </w:rPr>
        <w:t xml:space="preserve"> </w:t>
      </w:r>
      <w:r w:rsidR="007E3591" w:rsidRPr="001D51E9">
        <w:rPr>
          <w:w w:val="105"/>
          <w:szCs w:val="24"/>
        </w:rPr>
        <w:t>lygiateisiškumo, nediskriminavimo, skaidrumo principu, bei konfidencialiai.</w:t>
      </w:r>
      <w:r w:rsidR="007E3591" w:rsidRPr="001D51E9">
        <w:rPr>
          <w:spacing w:val="-10"/>
          <w:w w:val="105"/>
          <w:szCs w:val="24"/>
        </w:rPr>
        <w:t xml:space="preserve"> </w:t>
      </w:r>
    </w:p>
    <w:p w14:paraId="5C46FAF8" w14:textId="5A5D04A0" w:rsidR="007E3591" w:rsidRPr="001D51E9" w:rsidRDefault="001D51E9" w:rsidP="007E3591">
      <w:pPr>
        <w:widowControl w:val="0"/>
        <w:tabs>
          <w:tab w:val="left" w:pos="1506"/>
          <w:tab w:val="left" w:pos="2542"/>
          <w:tab w:val="left" w:pos="4437"/>
          <w:tab w:val="left" w:pos="5246"/>
          <w:tab w:val="left" w:pos="6563"/>
        </w:tabs>
        <w:autoSpaceDE w:val="0"/>
        <w:autoSpaceDN w:val="0"/>
        <w:ind w:firstLine="851"/>
        <w:jc w:val="both"/>
        <w:rPr>
          <w:spacing w:val="-10"/>
          <w:w w:val="105"/>
          <w:szCs w:val="24"/>
        </w:rPr>
      </w:pPr>
      <w:r>
        <w:rPr>
          <w:spacing w:val="-10"/>
          <w:w w:val="105"/>
          <w:szCs w:val="24"/>
        </w:rPr>
        <w:t>39</w:t>
      </w:r>
      <w:r w:rsidR="007E3591" w:rsidRPr="001D51E9">
        <w:rPr>
          <w:spacing w:val="-10"/>
          <w:w w:val="105"/>
          <w:szCs w:val="24"/>
        </w:rPr>
        <w:t xml:space="preserve">. Pirmojo posėdžio metu Komisijos nariai pasirašo konfidencialumo pasižadėjimus viešai neskelbti ir neplatinti su paraiškų vertinimu susijusios informacijos, taip pat </w:t>
      </w:r>
      <w:r w:rsidRPr="001D51E9">
        <w:rPr>
          <w:spacing w:val="-10"/>
          <w:w w:val="105"/>
          <w:szCs w:val="24"/>
        </w:rPr>
        <w:t>nešališkumo deklaracijas dėl objektyvių sprendimų priėmimo bei viešųjų ir privačių interesų konflikto vengimo</w:t>
      </w:r>
      <w:r w:rsidR="00D742A5">
        <w:rPr>
          <w:spacing w:val="-10"/>
          <w:w w:val="105"/>
          <w:szCs w:val="24"/>
        </w:rPr>
        <w:t xml:space="preserve"> (2 priedas).</w:t>
      </w:r>
    </w:p>
    <w:p w14:paraId="2A16EFB6" w14:textId="7A3CF073" w:rsidR="007E3591" w:rsidRPr="006D6D7B" w:rsidRDefault="001D51E9" w:rsidP="007E3591">
      <w:pPr>
        <w:widowControl w:val="0"/>
        <w:tabs>
          <w:tab w:val="left" w:pos="1506"/>
          <w:tab w:val="left" w:pos="2542"/>
          <w:tab w:val="left" w:pos="4437"/>
          <w:tab w:val="left" w:pos="5246"/>
          <w:tab w:val="left" w:pos="6563"/>
        </w:tabs>
        <w:autoSpaceDE w:val="0"/>
        <w:autoSpaceDN w:val="0"/>
        <w:ind w:firstLine="851"/>
        <w:jc w:val="both"/>
        <w:rPr>
          <w:spacing w:val="-10"/>
          <w:w w:val="105"/>
          <w:szCs w:val="24"/>
        </w:rPr>
      </w:pPr>
      <w:r w:rsidRPr="006D6D7B">
        <w:rPr>
          <w:spacing w:val="-10"/>
          <w:w w:val="105"/>
          <w:szCs w:val="24"/>
        </w:rPr>
        <w:t>40</w:t>
      </w:r>
      <w:r w:rsidR="007E3591" w:rsidRPr="006D6D7B">
        <w:rPr>
          <w:spacing w:val="-10"/>
          <w:w w:val="105"/>
          <w:szCs w:val="24"/>
        </w:rPr>
        <w:t xml:space="preserve">. Komisijos narys negali vertinti paraiškos, jei jis dalyvauja įstaigos ar organizacijos veikloje, kuri yra projekto paraiškos teikėja arba </w:t>
      </w:r>
      <w:r w:rsidR="009840DF" w:rsidRPr="00D742A5">
        <w:rPr>
          <w:spacing w:val="-10"/>
          <w:w w:val="105"/>
          <w:szCs w:val="24"/>
        </w:rPr>
        <w:t xml:space="preserve">projekto </w:t>
      </w:r>
      <w:r w:rsidR="007E3591" w:rsidRPr="00D742A5">
        <w:rPr>
          <w:spacing w:val="-10"/>
          <w:w w:val="105"/>
          <w:szCs w:val="24"/>
        </w:rPr>
        <w:t>partneris.</w:t>
      </w:r>
    </w:p>
    <w:p w14:paraId="4CF6D702" w14:textId="4D2CBCA5" w:rsidR="007E3591" w:rsidRPr="00D742A5" w:rsidRDefault="001D51E9" w:rsidP="007E3591">
      <w:pPr>
        <w:widowControl w:val="0"/>
        <w:tabs>
          <w:tab w:val="left" w:pos="1506"/>
          <w:tab w:val="left" w:pos="2542"/>
          <w:tab w:val="left" w:pos="4437"/>
          <w:tab w:val="left" w:pos="5246"/>
          <w:tab w:val="left" w:pos="6563"/>
        </w:tabs>
        <w:autoSpaceDE w:val="0"/>
        <w:autoSpaceDN w:val="0"/>
        <w:ind w:firstLine="851"/>
        <w:jc w:val="both"/>
        <w:rPr>
          <w:szCs w:val="24"/>
        </w:rPr>
      </w:pPr>
      <w:r w:rsidRPr="00D742A5">
        <w:rPr>
          <w:w w:val="105"/>
          <w:szCs w:val="24"/>
        </w:rPr>
        <w:t>41</w:t>
      </w:r>
      <w:r w:rsidR="007E3591" w:rsidRPr="00D742A5">
        <w:rPr>
          <w:w w:val="105"/>
          <w:szCs w:val="24"/>
        </w:rPr>
        <w:t xml:space="preserve">. </w:t>
      </w:r>
      <w:r w:rsidRPr="00D742A5">
        <w:rPr>
          <w:w w:val="105"/>
          <w:szCs w:val="24"/>
        </w:rPr>
        <w:t>S</w:t>
      </w:r>
      <w:r w:rsidR="007E3591" w:rsidRPr="00D742A5">
        <w:rPr>
          <w:w w:val="105"/>
          <w:szCs w:val="24"/>
        </w:rPr>
        <w:t>kiriant dalinį finansavimą komisijos nar</w:t>
      </w:r>
      <w:r w:rsidR="00D742A5" w:rsidRPr="00D742A5">
        <w:rPr>
          <w:w w:val="105"/>
          <w:szCs w:val="24"/>
        </w:rPr>
        <w:t xml:space="preserve">iai </w:t>
      </w:r>
      <w:r w:rsidR="007E3591" w:rsidRPr="00D742A5">
        <w:rPr>
          <w:w w:val="105"/>
          <w:szCs w:val="24"/>
        </w:rPr>
        <w:t>turi teisę nurodyti nefinansuojamą veiklą.</w:t>
      </w:r>
    </w:p>
    <w:p w14:paraId="4DA10BA0" w14:textId="14034494" w:rsidR="00902C97" w:rsidRDefault="006D6D7B" w:rsidP="006D6D7B">
      <w:pPr>
        <w:widowControl w:val="0"/>
        <w:tabs>
          <w:tab w:val="left" w:pos="1506"/>
          <w:tab w:val="left" w:pos="2542"/>
          <w:tab w:val="left" w:pos="4437"/>
          <w:tab w:val="left" w:pos="5246"/>
          <w:tab w:val="left" w:pos="6563"/>
        </w:tabs>
        <w:autoSpaceDE w:val="0"/>
        <w:autoSpaceDN w:val="0"/>
        <w:ind w:firstLine="851"/>
        <w:jc w:val="both"/>
      </w:pPr>
      <w:r w:rsidRPr="00923021">
        <w:rPr>
          <w:color w:val="000000" w:themeColor="text1"/>
          <w:lang w:eastAsia="lt-LT"/>
        </w:rPr>
        <w:t>42</w:t>
      </w:r>
      <w:r w:rsidR="00835D31" w:rsidRPr="00923021">
        <w:rPr>
          <w:color w:val="000000" w:themeColor="text1"/>
          <w:lang w:eastAsia="lt-LT"/>
        </w:rPr>
        <w:t>.</w:t>
      </w:r>
      <w:r w:rsidR="00835D31" w:rsidRPr="00923021">
        <w:rPr>
          <w:rFonts w:eastAsia="SimSun;宋体"/>
          <w:color w:val="000000" w:themeColor="text1"/>
          <w:lang w:eastAsia="lt-LT" w:bidi="hi-IN"/>
        </w:rPr>
        <w:t xml:space="preserve"> </w:t>
      </w:r>
      <w:r w:rsidR="007D1034">
        <w:rPr>
          <w:rFonts w:eastAsia="SimSun;宋体"/>
          <w:color w:val="000000" w:themeColor="text1"/>
          <w:lang w:eastAsia="lt-LT" w:bidi="hi-IN"/>
        </w:rPr>
        <w:t>Konkurso koordinatorius</w:t>
      </w:r>
      <w:r w:rsidR="00835D31" w:rsidRPr="00923021">
        <w:rPr>
          <w:color w:val="000000" w:themeColor="text1"/>
        </w:rPr>
        <w:t xml:space="preserve">, gavęs </w:t>
      </w:r>
      <w:r w:rsidR="00835D31" w:rsidRPr="006D6D7B">
        <w:rPr>
          <w:w w:val="105"/>
          <w:szCs w:val="24"/>
        </w:rPr>
        <w:t>Komisijos</w:t>
      </w:r>
      <w:r w:rsidR="00835D31">
        <w:rPr>
          <w:lang w:eastAsia="lt-LT"/>
        </w:rPr>
        <w:t xml:space="preserve"> </w:t>
      </w:r>
      <w:r w:rsidR="00835D31">
        <w:t xml:space="preserve">narių vertinimus ir siūlymus dėl projektų finansavimo, juos apibendrina, parengia paraiškų vertinimų suvestinę, kurioje nurodo </w:t>
      </w:r>
      <w:r>
        <w:t>trijų</w:t>
      </w:r>
      <w:r w:rsidR="00835D31">
        <w:t xml:space="preserve"> paraišką vertinusių </w:t>
      </w:r>
      <w:r w:rsidR="00835D31">
        <w:rPr>
          <w:lang w:eastAsia="lt-LT"/>
        </w:rPr>
        <w:t xml:space="preserve">Komisijos </w:t>
      </w:r>
      <w:r w:rsidR="00835D31">
        <w:t xml:space="preserve">narių skirtų balų ir siūlomų skirti Savivaldybės biudžeto lėšų sumų vidurkius, reitinguoja projektų paraiškas balų mažėjimo tvarka ir paraiškų vertinimų suvestinę pateikia </w:t>
      </w:r>
      <w:r w:rsidR="00835D31">
        <w:rPr>
          <w:lang w:eastAsia="lt-LT"/>
        </w:rPr>
        <w:t>Komisijai</w:t>
      </w:r>
      <w:r w:rsidR="00835D31">
        <w:t>. </w:t>
      </w:r>
    </w:p>
    <w:p w14:paraId="3647E5FF" w14:textId="14067096" w:rsidR="00902C97" w:rsidRDefault="001F3A69">
      <w:pPr>
        <w:ind w:firstLine="720"/>
        <w:jc w:val="both"/>
      </w:pPr>
      <w:r>
        <w:rPr>
          <w:lang w:eastAsia="lt-LT"/>
        </w:rPr>
        <w:t>43</w:t>
      </w:r>
      <w:r w:rsidR="00835D31">
        <w:rPr>
          <w:lang w:eastAsia="lt-LT"/>
        </w:rPr>
        <w:t xml:space="preserve">. </w:t>
      </w:r>
      <w:r w:rsidR="00835D31" w:rsidRPr="00154720">
        <w:t>Komisijos posėdžio metu Komisija, įvertinusi paraiškų vertinimų suvestinėje pateiktus duomenis bei kitą su paraiškomis ir jų vertinimu susijusią informaciją, pritaria arba nepritaria (pateikdami nepritarimo motyvus) skirtų balų vidurkiui ir siūlomų skirti Savivaldybės biudžeto lėšų sumų projektams įgyvendinti vidurkiui, priima protokolinį sprendimą ir pateikia Savivaldybės administracijos direktoriui pasiūlymus skirti lėšų tiems projektams, kurie surinko daugiausia balų ir kuriems įgyvendinti užtenka Konkursui numatytų Savivaldybės biudžeto lėšų.</w:t>
      </w:r>
    </w:p>
    <w:p w14:paraId="7F4F3E8D" w14:textId="1A70BD43" w:rsidR="00902C97" w:rsidRDefault="001F3A69">
      <w:pPr>
        <w:pBdr>
          <w:top w:val="nil"/>
          <w:left w:val="nil"/>
          <w:bottom w:val="nil"/>
          <w:right w:val="nil"/>
          <w:between w:val="nil"/>
        </w:pBdr>
        <w:tabs>
          <w:tab w:val="left" w:pos="600"/>
        </w:tabs>
        <w:ind w:firstLine="720"/>
        <w:jc w:val="both"/>
        <w:rPr>
          <w:lang w:eastAsia="lt-LT"/>
        </w:rPr>
      </w:pPr>
      <w:r>
        <w:rPr>
          <w:lang w:eastAsia="lt-LT"/>
        </w:rPr>
        <w:t>44</w:t>
      </w:r>
      <w:r w:rsidR="00835D31">
        <w:rPr>
          <w:lang w:eastAsia="lt-LT"/>
        </w:rPr>
        <w:t xml:space="preserve">. Pareiškėjams, kurių pateiktos paraiškos nesurinko vertinimo anketoje nustatytos minimalios balų sumos, finansavimas neskiriamas. </w:t>
      </w:r>
    </w:p>
    <w:p w14:paraId="6CD17AF1" w14:textId="65117AE0" w:rsidR="00902C97" w:rsidRDefault="001F3A69">
      <w:pPr>
        <w:pBdr>
          <w:top w:val="nil"/>
          <w:left w:val="nil"/>
          <w:bottom w:val="nil"/>
          <w:right w:val="nil"/>
          <w:between w:val="nil"/>
        </w:pBdr>
        <w:tabs>
          <w:tab w:val="left" w:pos="600"/>
        </w:tabs>
        <w:ind w:firstLine="720"/>
        <w:jc w:val="both"/>
        <w:rPr>
          <w:lang w:eastAsia="lt-LT"/>
        </w:rPr>
      </w:pPr>
      <w:r>
        <w:rPr>
          <w:lang w:eastAsia="lt-LT"/>
        </w:rPr>
        <w:t>4</w:t>
      </w:r>
      <w:r w:rsidR="00835D31">
        <w:rPr>
          <w:lang w:eastAsia="lt-LT"/>
        </w:rPr>
        <w:t>5.</w:t>
      </w:r>
      <w:r w:rsidR="00835D31">
        <w:rPr>
          <w:rFonts w:eastAsia="SimSun;宋体"/>
          <w:lang w:eastAsia="lt-LT" w:bidi="hi-IN"/>
        </w:rPr>
        <w:t xml:space="preserve"> </w:t>
      </w:r>
      <w:r w:rsidR="007D1034">
        <w:rPr>
          <w:rFonts w:eastAsia="SimSun;宋体"/>
          <w:lang w:eastAsia="lt-LT" w:bidi="hi-IN"/>
        </w:rPr>
        <w:t xml:space="preserve">Konkurso koordinatorius </w:t>
      </w:r>
      <w:r w:rsidR="00835D31" w:rsidRPr="00403BB5">
        <w:rPr>
          <w:lang w:eastAsia="lt-LT"/>
        </w:rPr>
        <w:t>per 3 (tris) darbo dienas nuo Įsakymo priėmimo dienos Savivaldybės interneto svetainėje www.</w:t>
      </w:r>
      <w:r w:rsidR="006D6D7B" w:rsidRPr="00403BB5">
        <w:rPr>
          <w:lang w:eastAsia="lt-LT"/>
        </w:rPr>
        <w:t>mazeikiai</w:t>
      </w:r>
      <w:r w:rsidR="00835D31" w:rsidRPr="00403BB5">
        <w:rPr>
          <w:lang w:eastAsia="lt-LT"/>
        </w:rPr>
        <w:t>.lt paskelbia</w:t>
      </w:r>
      <w:r w:rsidR="00835D31">
        <w:rPr>
          <w:lang w:eastAsia="lt-LT"/>
        </w:rPr>
        <w:t xml:space="preserve">: </w:t>
      </w:r>
    </w:p>
    <w:p w14:paraId="3B6673CD" w14:textId="767F8EB6" w:rsidR="00902C97" w:rsidRPr="00D742A5" w:rsidRDefault="001F3A69">
      <w:pPr>
        <w:tabs>
          <w:tab w:val="left" w:pos="1560"/>
        </w:tabs>
        <w:ind w:firstLine="720"/>
        <w:jc w:val="both"/>
      </w:pPr>
      <w:r>
        <w:t>4</w:t>
      </w:r>
      <w:r w:rsidR="004D771F">
        <w:t>5</w:t>
      </w:r>
      <w:r w:rsidR="00835D31">
        <w:t xml:space="preserve">.1. finansuotinų projektų sąrašą, nurodant Pareiškėjų pavadinimus, projektų pavadinimus, </w:t>
      </w:r>
      <w:r w:rsidR="00835D31" w:rsidRPr="00D742A5">
        <w:t xml:space="preserve">surinktų balų vidurkius, skiriamas Savivaldybės biudžeto lėšų sumas; </w:t>
      </w:r>
    </w:p>
    <w:p w14:paraId="647549E0" w14:textId="18DC2167" w:rsidR="00902C97" w:rsidRPr="00403BB5" w:rsidRDefault="001F3A69">
      <w:pPr>
        <w:tabs>
          <w:tab w:val="left" w:pos="1560"/>
        </w:tabs>
        <w:ind w:firstLine="720"/>
        <w:jc w:val="both"/>
      </w:pPr>
      <w:r>
        <w:rPr>
          <w:rFonts w:eastAsia="MS Mincho"/>
          <w:iCs/>
        </w:rPr>
        <w:t>4</w:t>
      </w:r>
      <w:r w:rsidR="004D771F">
        <w:rPr>
          <w:rFonts w:eastAsia="MS Mincho"/>
          <w:iCs/>
        </w:rPr>
        <w:t>5</w:t>
      </w:r>
      <w:r w:rsidR="00835D31">
        <w:rPr>
          <w:rFonts w:eastAsia="MS Mincho"/>
          <w:iCs/>
        </w:rPr>
        <w:t>.2</w:t>
      </w:r>
      <w:r w:rsidR="00835D31" w:rsidRPr="00403BB5">
        <w:rPr>
          <w:rFonts w:eastAsia="MS Mincho"/>
          <w:iCs/>
        </w:rPr>
        <w:t xml:space="preserve">. </w:t>
      </w:r>
      <w:r w:rsidR="00835D31" w:rsidRPr="00403BB5">
        <w:t>nefinansuotinų projektų sąrašą, nurodant Pareiškėjų pavadinimus, projektų pavadinimus, surinktų balų vidurkius</w:t>
      </w:r>
      <w:r w:rsidR="00403BB5" w:rsidRPr="00403BB5">
        <w:t>.</w:t>
      </w:r>
    </w:p>
    <w:p w14:paraId="029FFE61" w14:textId="77777777" w:rsidR="00902C97" w:rsidRPr="00403BB5" w:rsidRDefault="00902C97"/>
    <w:p w14:paraId="4EEE8736" w14:textId="2898603F" w:rsidR="00902C97" w:rsidRDefault="00835D31">
      <w:pPr>
        <w:jc w:val="center"/>
        <w:rPr>
          <w:b/>
          <w:bCs/>
        </w:rPr>
      </w:pPr>
      <w:r>
        <w:rPr>
          <w:b/>
          <w:bCs/>
        </w:rPr>
        <w:t>V</w:t>
      </w:r>
      <w:r w:rsidR="001F3A69">
        <w:rPr>
          <w:b/>
          <w:bCs/>
        </w:rPr>
        <w:t>I</w:t>
      </w:r>
      <w:r>
        <w:rPr>
          <w:b/>
          <w:bCs/>
        </w:rPr>
        <w:t xml:space="preserve"> SKYRIUS</w:t>
      </w:r>
    </w:p>
    <w:p w14:paraId="2FC5F065" w14:textId="77777777" w:rsidR="00902C97" w:rsidRDefault="00835D31">
      <w:pPr>
        <w:jc w:val="center"/>
        <w:rPr>
          <w:b/>
          <w:bCs/>
          <w:szCs w:val="24"/>
        </w:rPr>
      </w:pPr>
      <w:r>
        <w:rPr>
          <w:b/>
          <w:bCs/>
          <w:szCs w:val="24"/>
        </w:rPr>
        <w:t xml:space="preserve">LĖŠŲ SKYRIMAS IR ATSISKAITYMAS UŽ JŲ PANAUDOJIMĄ </w:t>
      </w:r>
    </w:p>
    <w:p w14:paraId="57A43200" w14:textId="77777777" w:rsidR="00902C97" w:rsidRDefault="00902C97">
      <w:pPr>
        <w:jc w:val="center"/>
        <w:rPr>
          <w:rFonts w:ascii="Times New Roman,Bold" w:hAnsi="Times New Roman,Bold" w:cs="Times New Roman,Bold"/>
          <w:b/>
          <w:bCs/>
        </w:rPr>
      </w:pPr>
    </w:p>
    <w:p w14:paraId="2E281DAD" w14:textId="4D695A8A" w:rsidR="00902C97" w:rsidRDefault="001F3A69">
      <w:pPr>
        <w:ind w:firstLine="720"/>
        <w:jc w:val="both"/>
      </w:pPr>
      <w:r>
        <w:t>4</w:t>
      </w:r>
      <w:r w:rsidR="004D771F">
        <w:t>6</w:t>
      </w:r>
      <w:r w:rsidR="00835D31">
        <w:t>. Lėšos gali būti skiriamos šioms projektui vykdyti reikalingoms išlaidų rūšims:</w:t>
      </w:r>
    </w:p>
    <w:p w14:paraId="5407390F" w14:textId="2596B700" w:rsidR="00902C97" w:rsidRDefault="001F3A69">
      <w:pPr>
        <w:ind w:firstLine="720"/>
        <w:jc w:val="both"/>
      </w:pPr>
      <w:r>
        <w:t>4</w:t>
      </w:r>
      <w:r w:rsidR="004D771F">
        <w:t>6</w:t>
      </w:r>
      <w:r w:rsidR="00835D31">
        <w:t>.1. būtinosioms prekėms įsigyti;</w:t>
      </w:r>
    </w:p>
    <w:p w14:paraId="3424CBAB" w14:textId="27CF35AB" w:rsidR="00902C97" w:rsidRPr="00403BB5" w:rsidRDefault="001F3A69">
      <w:pPr>
        <w:ind w:firstLine="720"/>
        <w:jc w:val="both"/>
      </w:pPr>
      <w:r>
        <w:t>4</w:t>
      </w:r>
      <w:r w:rsidR="004D771F">
        <w:t>6</w:t>
      </w:r>
      <w:r w:rsidR="00835D31">
        <w:t xml:space="preserve">.2. </w:t>
      </w:r>
      <w:r w:rsidR="003135E2" w:rsidRPr="00403BB5">
        <w:t>atlygis asmenims pagal autorines, atlikėjo ir kitų atlygintinų paslaugų sutartis, pagal verslo liudijimus ar individualios veiklos pažymėjimus ir kt</w:t>
      </w:r>
    </w:p>
    <w:p w14:paraId="02A62316" w14:textId="6BAF2E1F" w:rsidR="00902C97" w:rsidRDefault="001F3A69">
      <w:pPr>
        <w:ind w:firstLine="720"/>
        <w:jc w:val="both"/>
      </w:pPr>
      <w:r w:rsidRPr="00403BB5">
        <w:t>4</w:t>
      </w:r>
      <w:r w:rsidR="008C5A81">
        <w:t>6</w:t>
      </w:r>
      <w:r w:rsidR="00835D31" w:rsidRPr="00403BB5">
        <w:t>.3. paslaugų (patalpų, techninės įrangos nuomos, viešinimo</w:t>
      </w:r>
      <w:r w:rsidR="00835D31">
        <w:t>, leidybos, kitų atlygintinų paslaugų) išlaidoms padengti;</w:t>
      </w:r>
    </w:p>
    <w:p w14:paraId="3A9CACCE" w14:textId="726772E7" w:rsidR="00902C97" w:rsidRDefault="001F3A69">
      <w:pPr>
        <w:ind w:firstLine="720"/>
        <w:jc w:val="both"/>
      </w:pPr>
      <w:r>
        <w:t>4</w:t>
      </w:r>
      <w:r w:rsidR="004D771F">
        <w:t>6</w:t>
      </w:r>
      <w:r w:rsidR="00835D31">
        <w:t>.4. transporto nuomos paslaugoms, kelionių (už bilietus) išlaidoms;</w:t>
      </w:r>
    </w:p>
    <w:p w14:paraId="279E1BF4" w14:textId="4ABBFB76" w:rsidR="00902C97" w:rsidRDefault="001F3A69">
      <w:pPr>
        <w:ind w:firstLine="720"/>
        <w:jc w:val="both"/>
      </w:pPr>
      <w:r>
        <w:t>4</w:t>
      </w:r>
      <w:r w:rsidR="004D771F">
        <w:t>6</w:t>
      </w:r>
      <w:r w:rsidR="00835D31">
        <w:t>.5. projekto dalyvių apgyvendinimo ir maitinimo išlaidoms;</w:t>
      </w:r>
    </w:p>
    <w:p w14:paraId="77A32432" w14:textId="3734197D" w:rsidR="00902C97" w:rsidRDefault="001F3A69">
      <w:pPr>
        <w:ind w:firstLine="720"/>
        <w:jc w:val="both"/>
      </w:pPr>
      <w:r>
        <w:t>4</w:t>
      </w:r>
      <w:r w:rsidR="004D771F">
        <w:t>6</w:t>
      </w:r>
      <w:r w:rsidR="00835D31">
        <w:t xml:space="preserve">.6. </w:t>
      </w:r>
      <w:r>
        <w:t xml:space="preserve">nenumatytoms </w:t>
      </w:r>
      <w:r w:rsidR="00835D31">
        <w:t xml:space="preserve">išlaidoms </w:t>
      </w:r>
      <w:r w:rsidR="00835D31">
        <w:rPr>
          <w:b/>
          <w:bCs/>
        </w:rPr>
        <w:t xml:space="preserve">– </w:t>
      </w:r>
      <w:r w:rsidR="00835D31">
        <w:t>ne daugiau kaip 10 proc. projektui vykdyti planuojamų lėšų.</w:t>
      </w:r>
    </w:p>
    <w:p w14:paraId="48B09A15" w14:textId="1A1B95A9" w:rsidR="00902C97" w:rsidRDefault="001F3A69">
      <w:pPr>
        <w:ind w:firstLine="720"/>
        <w:jc w:val="both"/>
      </w:pPr>
      <w:r>
        <w:t>4</w:t>
      </w:r>
      <w:r w:rsidR="004D771F">
        <w:t>7</w:t>
      </w:r>
      <w:r w:rsidR="00835D31">
        <w:t>. Lėšos neskiriamos:</w:t>
      </w:r>
    </w:p>
    <w:p w14:paraId="2D033929" w14:textId="23FE8E06" w:rsidR="00902C97" w:rsidRDefault="001F3A69">
      <w:pPr>
        <w:ind w:firstLine="720"/>
        <w:jc w:val="both"/>
      </w:pPr>
      <w:r>
        <w:t>4</w:t>
      </w:r>
      <w:r w:rsidR="004D771F">
        <w:t>7</w:t>
      </w:r>
      <w:r w:rsidR="00835D31">
        <w:t>.</w:t>
      </w:r>
      <w:r>
        <w:t>1</w:t>
      </w:r>
      <w:r w:rsidR="00835D31">
        <w:t>. pelno siekiančiai veiklai;</w:t>
      </w:r>
    </w:p>
    <w:p w14:paraId="6FB4A01A" w14:textId="18F2E106" w:rsidR="00902C97" w:rsidRDefault="001F3A69">
      <w:pPr>
        <w:ind w:firstLine="720"/>
        <w:jc w:val="both"/>
      </w:pPr>
      <w:r>
        <w:lastRenderedPageBreak/>
        <w:t>4</w:t>
      </w:r>
      <w:r w:rsidR="004D771F">
        <w:t>7</w:t>
      </w:r>
      <w:r w:rsidR="00835D31">
        <w:t>.</w:t>
      </w:r>
      <w:r>
        <w:t>2</w:t>
      </w:r>
      <w:r w:rsidR="00835D31">
        <w:t>. ilgalaikiam turtui įsigyti (inventoriui, baldams, ryšio priemonėms, kompiuterinei įrangai ar pan. turtui, kuris nenusidėvi per vienerius metus), pastatų ir patalpų rekonstrukcijai, kapitaliniam remontui;</w:t>
      </w:r>
    </w:p>
    <w:p w14:paraId="7F6EE6D9" w14:textId="3A5FB3E9" w:rsidR="00902C97" w:rsidRDefault="001F3A69">
      <w:pPr>
        <w:ind w:firstLine="720"/>
        <w:jc w:val="both"/>
      </w:pPr>
      <w:r>
        <w:t>4</w:t>
      </w:r>
      <w:r w:rsidR="004D771F">
        <w:t>7</w:t>
      </w:r>
      <w:r w:rsidR="00835D31">
        <w:t>.</w:t>
      </w:r>
      <w:r>
        <w:t>3</w:t>
      </w:r>
      <w:r w:rsidR="00835D31">
        <w:t>. projekte nenumatytai veiklai;</w:t>
      </w:r>
    </w:p>
    <w:p w14:paraId="5C9B1821" w14:textId="1A0A7AAC" w:rsidR="00902C97" w:rsidRDefault="001F3A69">
      <w:pPr>
        <w:ind w:firstLine="720"/>
        <w:jc w:val="both"/>
      </w:pPr>
      <w:r>
        <w:t>4</w:t>
      </w:r>
      <w:r w:rsidR="004D771F">
        <w:t>7</w:t>
      </w:r>
      <w:r w:rsidR="00835D31">
        <w:t>.</w:t>
      </w:r>
      <w:r>
        <w:t>4</w:t>
      </w:r>
      <w:r w:rsidR="00835D31">
        <w:t>. projekto vykdytojo darbuotojų atlyginimams;</w:t>
      </w:r>
    </w:p>
    <w:p w14:paraId="34122461" w14:textId="64AC542C" w:rsidR="00902C97" w:rsidRDefault="001F3A69">
      <w:pPr>
        <w:ind w:firstLine="720"/>
        <w:jc w:val="both"/>
      </w:pPr>
      <w:r>
        <w:t>4</w:t>
      </w:r>
      <w:r w:rsidR="004D771F">
        <w:t>7</w:t>
      </w:r>
      <w:r w:rsidR="00835D31">
        <w:t>.</w:t>
      </w:r>
      <w:r>
        <w:t>5</w:t>
      </w:r>
      <w:r w:rsidR="00835D31">
        <w:t>. taksi (lengvųjų automobilių) paslaugoms apmokėti.</w:t>
      </w:r>
    </w:p>
    <w:p w14:paraId="370A5A75" w14:textId="483A0FF5" w:rsidR="00902C97" w:rsidRDefault="001F3A69">
      <w:pPr>
        <w:ind w:firstLine="720"/>
        <w:jc w:val="both"/>
      </w:pPr>
      <w:r>
        <w:t>4</w:t>
      </w:r>
      <w:r w:rsidR="004D771F">
        <w:t>8</w:t>
      </w:r>
      <w:r w:rsidR="00835D31">
        <w:t>. Lėšas projekto vykdytojui Savivaldybės administracijos Buhalterinės apskaitos skyrius perveda pagal pasirašytą sutartį ir sutarties priedus, kuriuos savo įsakymu tvirtina Administracijos direktorius.</w:t>
      </w:r>
    </w:p>
    <w:p w14:paraId="233CFD58" w14:textId="1A86AAF3" w:rsidR="00902C97" w:rsidRDefault="004D771F">
      <w:pPr>
        <w:ind w:firstLine="720"/>
        <w:jc w:val="both"/>
      </w:pPr>
      <w:r>
        <w:t>49</w:t>
      </w:r>
      <w:r w:rsidR="00835D31">
        <w:t>. Lėšos pervedamos į projekto vykdytojo nurodytą sąskaitą atsižvelgiant į projekto vykdymo terminus.</w:t>
      </w:r>
    </w:p>
    <w:p w14:paraId="75CFCD57" w14:textId="41754B74" w:rsidR="00902C97" w:rsidRDefault="004D771F">
      <w:pPr>
        <w:ind w:firstLine="720"/>
        <w:jc w:val="both"/>
      </w:pPr>
      <w:r>
        <w:t>50</w:t>
      </w:r>
      <w:r w:rsidR="00835D31">
        <w:t>. Projekto vykdytojas skirtas lėšas gali naudoti tik sutartyje nurodytiems tikslams įgyvendinti ir tik pagal nurodytą tikslinį lėšų paskirstymą.</w:t>
      </w:r>
    </w:p>
    <w:p w14:paraId="40058189" w14:textId="64C59C96" w:rsidR="00902C97" w:rsidRDefault="001F3A69">
      <w:pPr>
        <w:ind w:firstLine="720"/>
        <w:jc w:val="both"/>
      </w:pPr>
      <w:r>
        <w:t>5</w:t>
      </w:r>
      <w:r w:rsidR="004D771F">
        <w:t>1</w:t>
      </w:r>
      <w:r w:rsidR="00835D31">
        <w:t>. Skirtos lėšos negali būti naudojamos kitam projektui įgyvendinti.</w:t>
      </w:r>
    </w:p>
    <w:p w14:paraId="2E473339" w14:textId="1F471132" w:rsidR="00902C97" w:rsidRDefault="001F3A69">
      <w:pPr>
        <w:ind w:firstLine="720"/>
        <w:jc w:val="both"/>
      </w:pPr>
      <w:r>
        <w:t>5</w:t>
      </w:r>
      <w:r w:rsidR="004D771F">
        <w:t>2</w:t>
      </w:r>
      <w:r w:rsidR="00835D31">
        <w:t>. Projekto vykdytojas už projekto įgyvendinimą ir skirtų lėšų panaudojimą atsiskaito sutartyje nustatyta tvarka.</w:t>
      </w:r>
    </w:p>
    <w:p w14:paraId="7C84CBFF" w14:textId="2992C34A" w:rsidR="00902C97" w:rsidRDefault="001F3A69">
      <w:pPr>
        <w:ind w:firstLine="720"/>
        <w:jc w:val="both"/>
      </w:pPr>
      <w:r>
        <w:t>5</w:t>
      </w:r>
      <w:r w:rsidR="004D771F">
        <w:t>3</w:t>
      </w:r>
      <w:r w:rsidR="00835D31">
        <w:t xml:space="preserve">. Vykdytojai turi įvardyti </w:t>
      </w:r>
      <w:r>
        <w:t>Mažeikių</w:t>
      </w:r>
      <w:r w:rsidR="00835D31">
        <w:t xml:space="preserve"> rajono savivaldybę kaip projekto rėmėją (Savivaldybės  logotipą talpinti visose renginį reklamuojančiose spaudos priemonėse, plakatuose, internete ir socialiniuose tinkluose, radijuje, televizijoje, lauko ir scenos LED ekranuose ir kt.).</w:t>
      </w:r>
    </w:p>
    <w:p w14:paraId="1706270D" w14:textId="7A7F0374" w:rsidR="001F3A69" w:rsidRPr="00403BB5" w:rsidRDefault="001F3A69">
      <w:pPr>
        <w:ind w:firstLine="720"/>
        <w:jc w:val="both"/>
      </w:pPr>
      <w:r w:rsidRPr="00403BB5">
        <w:t>5</w:t>
      </w:r>
      <w:r w:rsidR="004D771F">
        <w:t>4</w:t>
      </w:r>
      <w:r w:rsidRPr="00403BB5">
        <w:t xml:space="preserve">. </w:t>
      </w:r>
      <w:r w:rsidR="0067571D">
        <w:t>G</w:t>
      </w:r>
      <w:r w:rsidRPr="00403BB5">
        <w:t>avus mažesnį</w:t>
      </w:r>
      <w:r w:rsidR="003135E2" w:rsidRPr="00403BB5">
        <w:t xml:space="preserve"> nei numatyta paraiškoje </w:t>
      </w:r>
      <w:r w:rsidRPr="00403BB5">
        <w:t>projekto finansavimą Pareiškėjas per 3 darbo dienas turi pateikti naują sąmatą</w:t>
      </w:r>
      <w:r w:rsidR="00370881" w:rsidRPr="00403BB5">
        <w:t xml:space="preserve"> arba priimti sprendimą dėl projekto nevykdymo.</w:t>
      </w:r>
    </w:p>
    <w:p w14:paraId="07422A9B" w14:textId="292CA4DF" w:rsidR="00AE452E" w:rsidRDefault="00AE452E" w:rsidP="00AE452E">
      <w:pPr>
        <w:ind w:firstLine="720"/>
        <w:jc w:val="both"/>
        <w:rPr>
          <w:rFonts w:cs="Tahoma"/>
          <w:szCs w:val="24"/>
        </w:rPr>
      </w:pPr>
      <w:r>
        <w:rPr>
          <w:rFonts w:cs="Tahoma"/>
          <w:szCs w:val="24"/>
        </w:rPr>
        <w:t>5</w:t>
      </w:r>
      <w:r w:rsidR="004D771F">
        <w:rPr>
          <w:rFonts w:cs="Tahoma"/>
          <w:szCs w:val="24"/>
        </w:rPr>
        <w:t>5</w:t>
      </w:r>
      <w:r>
        <w:rPr>
          <w:rFonts w:cs="Tahoma"/>
          <w:szCs w:val="24"/>
        </w:rPr>
        <w:t xml:space="preserve">. Jei projekto planas ar sąmata dėl objektyvių priežasčių turi būti iš dalies keičiami, projekto teikėjas priima sprendimą dėl pakeitimo ir ne vėliau kaip likus 10 (dešimčiai) dienų iki projekto vykdymo pradžios kreipiasi į </w:t>
      </w:r>
      <w:r w:rsidR="007D1034">
        <w:rPr>
          <w:rFonts w:cs="Tahoma"/>
          <w:szCs w:val="24"/>
        </w:rPr>
        <w:t>S</w:t>
      </w:r>
      <w:r>
        <w:rPr>
          <w:rFonts w:cs="Tahoma"/>
          <w:szCs w:val="24"/>
        </w:rPr>
        <w:t xml:space="preserve">kyrių dėl raštiško sutikimo keisti reikiamus duomenis  (projekto įgyvendinimo terminus, lėšų perskirstymą ir t.t..) Projekto sąmata gali būti keičiama ne daugiau kaip 30 (trisdešimt) procentų nuo visos projekto apimties. </w:t>
      </w:r>
    </w:p>
    <w:p w14:paraId="10692A18" w14:textId="7A74E00F" w:rsidR="00AE452E" w:rsidRDefault="00AE452E" w:rsidP="00AE452E">
      <w:pPr>
        <w:ind w:firstLine="720"/>
        <w:jc w:val="both"/>
        <w:rPr>
          <w:rFonts w:cs="Tahoma"/>
          <w:szCs w:val="24"/>
        </w:rPr>
      </w:pPr>
      <w:r>
        <w:rPr>
          <w:rFonts w:cs="Tahoma"/>
          <w:szCs w:val="24"/>
        </w:rPr>
        <w:t>5</w:t>
      </w:r>
      <w:r w:rsidR="004D771F">
        <w:rPr>
          <w:rFonts w:cs="Tahoma"/>
          <w:szCs w:val="24"/>
        </w:rPr>
        <w:t>6</w:t>
      </w:r>
      <w:r>
        <w:rPr>
          <w:rFonts w:cs="Tahoma"/>
          <w:szCs w:val="24"/>
        </w:rPr>
        <w:t>. Pagal patvirtintą sąmatą planuotos išlaidų rūšys netikslinamos, jeigu skirtumas tarp planuotų ir faktiškai panaudotų lėšų pagal atskirą sąmatos straipsnį neviršija 10 (dešimt) procentų iš Savivaldybės biudžeto skiriamų lėšų.</w:t>
      </w:r>
    </w:p>
    <w:p w14:paraId="5289B06D" w14:textId="416A2436" w:rsidR="00AE452E" w:rsidRDefault="00AE452E" w:rsidP="00AE452E">
      <w:pPr>
        <w:ind w:firstLine="720"/>
        <w:jc w:val="both"/>
        <w:rPr>
          <w:rFonts w:cs="Tahoma"/>
          <w:szCs w:val="24"/>
        </w:rPr>
      </w:pPr>
      <w:r>
        <w:rPr>
          <w:rFonts w:cs="Tahoma"/>
          <w:szCs w:val="24"/>
        </w:rPr>
        <w:t>5</w:t>
      </w:r>
      <w:r w:rsidR="004D771F">
        <w:rPr>
          <w:rFonts w:cs="Tahoma"/>
          <w:szCs w:val="24"/>
        </w:rPr>
        <w:t>7</w:t>
      </w:r>
      <w:r>
        <w:rPr>
          <w:rFonts w:cs="Tahoma"/>
          <w:szCs w:val="24"/>
        </w:rPr>
        <w:t xml:space="preserve">. Lėšos leidybiniams projektams skiriamos tik spausdinimo išlaidoms apmokėti. Įgyvendinęs laimėtą projektą teikėjas perdavimo aktu </w:t>
      </w:r>
      <w:r w:rsidR="007D1034">
        <w:rPr>
          <w:rFonts w:cs="Tahoma"/>
          <w:szCs w:val="24"/>
        </w:rPr>
        <w:t>S</w:t>
      </w:r>
      <w:r>
        <w:rPr>
          <w:rFonts w:cs="Tahoma"/>
          <w:szCs w:val="24"/>
        </w:rPr>
        <w:t>kyriui perduoda 30 (trisdešimt) procentų gauto tiražo nuo skirtos sumos iš Savivaldybės biudžeto.</w:t>
      </w:r>
    </w:p>
    <w:p w14:paraId="25FC4DC4" w14:textId="1F67CDD6" w:rsidR="00AE452E" w:rsidRDefault="00AE452E" w:rsidP="00AE452E">
      <w:pPr>
        <w:ind w:firstLine="720"/>
        <w:jc w:val="both"/>
      </w:pPr>
      <w:r>
        <w:t>5</w:t>
      </w:r>
      <w:r w:rsidR="004D771F">
        <w:t>8</w:t>
      </w:r>
      <w:r>
        <w:t>. Jei atsiranda aplinkybių, dėl kurių projekto įgyvendinti neįmanoma, ar jei dėl kitų priežasčių organizacija atsisako vykdyti projektą, Savivaldybės skirtos lėšos turi būti grąžintos į Savivaldybės biudžetą.</w:t>
      </w:r>
    </w:p>
    <w:p w14:paraId="38D03133" w14:textId="77777777" w:rsidR="00AE452E" w:rsidRDefault="00AE452E" w:rsidP="00AE452E">
      <w:pPr>
        <w:ind w:firstLine="720"/>
        <w:jc w:val="both"/>
        <w:rPr>
          <w:b/>
          <w:bCs/>
        </w:rPr>
      </w:pPr>
    </w:p>
    <w:p w14:paraId="64B22FD7" w14:textId="6E4B4749" w:rsidR="00902C97" w:rsidRDefault="00835D31">
      <w:pPr>
        <w:jc w:val="center"/>
        <w:rPr>
          <w:b/>
          <w:bCs/>
        </w:rPr>
      </w:pPr>
      <w:r>
        <w:rPr>
          <w:b/>
          <w:bCs/>
        </w:rPr>
        <w:t>V</w:t>
      </w:r>
      <w:r w:rsidR="00582AC1">
        <w:rPr>
          <w:b/>
          <w:bCs/>
        </w:rPr>
        <w:t>I</w:t>
      </w:r>
      <w:r>
        <w:rPr>
          <w:b/>
          <w:bCs/>
        </w:rPr>
        <w:t>I SKYRIUS</w:t>
      </w:r>
    </w:p>
    <w:p w14:paraId="22E22B8A" w14:textId="77777777" w:rsidR="00902C97" w:rsidRDefault="00835D31">
      <w:pPr>
        <w:jc w:val="center"/>
        <w:rPr>
          <w:b/>
          <w:bCs/>
        </w:rPr>
      </w:pPr>
      <w:r>
        <w:rPr>
          <w:b/>
          <w:bCs/>
        </w:rPr>
        <w:t>KONTROLĖ, ATSAKOMYBĖ IR GINČŲ SPRENDIMO TVARKA</w:t>
      </w:r>
    </w:p>
    <w:p w14:paraId="59AD1E34" w14:textId="77777777" w:rsidR="00902C97" w:rsidRDefault="00902C97">
      <w:pPr>
        <w:jc w:val="center"/>
        <w:rPr>
          <w:rFonts w:ascii="Times New Roman,Bold" w:hAnsi="Times New Roman,Bold" w:cs="Times New Roman,Bold"/>
          <w:b/>
          <w:bCs/>
        </w:rPr>
      </w:pPr>
    </w:p>
    <w:p w14:paraId="616C9F42" w14:textId="2D26E365" w:rsidR="00902C97" w:rsidRDefault="004D771F">
      <w:pPr>
        <w:ind w:firstLine="720"/>
        <w:jc w:val="both"/>
      </w:pPr>
      <w:r>
        <w:t>59</w:t>
      </w:r>
      <w:r w:rsidR="00835D31">
        <w:t>. Projekto vykdytojas visiškai atsako už projekto įgyvendinimą ir tikslinį lėšų panaudojimą.</w:t>
      </w:r>
    </w:p>
    <w:p w14:paraId="11E46FEB" w14:textId="2262B39D" w:rsidR="004651AC" w:rsidRDefault="004651AC" w:rsidP="004651AC">
      <w:pPr>
        <w:ind w:firstLine="720"/>
        <w:jc w:val="both"/>
      </w:pPr>
      <w:r>
        <w:t>6</w:t>
      </w:r>
      <w:r w:rsidR="004D771F">
        <w:t>0</w:t>
      </w:r>
      <w:r w:rsidR="00835D31">
        <w:t xml:space="preserve">. </w:t>
      </w:r>
      <w:r w:rsidR="00630A8A">
        <w:t>Projekto vykdytojas</w:t>
      </w:r>
      <w:r w:rsidR="00630A8A">
        <w:rPr>
          <w:rFonts w:cs="Tahoma"/>
          <w:szCs w:val="24"/>
        </w:rPr>
        <w:t>, kurio projektas buvo finansuojamas, privalo</w:t>
      </w:r>
      <w:r w:rsidR="00357C10">
        <w:rPr>
          <w:rFonts w:cs="Tahoma"/>
          <w:szCs w:val="24"/>
        </w:rPr>
        <w:t xml:space="preserve"> </w:t>
      </w:r>
      <w:r w:rsidR="007D1034">
        <w:rPr>
          <w:rFonts w:cs="Tahoma"/>
          <w:szCs w:val="24"/>
        </w:rPr>
        <w:t>S</w:t>
      </w:r>
      <w:r w:rsidR="00630A8A">
        <w:rPr>
          <w:rFonts w:cs="Tahoma"/>
          <w:szCs w:val="24"/>
        </w:rPr>
        <w:t>kyriui raštu pateikti finansines ataskaitas apie tikslingą lėšų panaudojimą ir išlaidas pagrindžiančių dokumentų kopijas</w:t>
      </w:r>
      <w:r w:rsidR="00835D31">
        <w:t>.</w:t>
      </w:r>
      <w:r w:rsidRPr="004651AC">
        <w:t xml:space="preserve"> </w:t>
      </w:r>
    </w:p>
    <w:p w14:paraId="265BDEBE" w14:textId="46176765" w:rsidR="00902C97" w:rsidRDefault="004651AC" w:rsidP="004651AC">
      <w:pPr>
        <w:ind w:firstLine="720"/>
        <w:jc w:val="both"/>
      </w:pPr>
      <w:r>
        <w:t>6</w:t>
      </w:r>
      <w:r w:rsidR="004D771F">
        <w:t>1</w:t>
      </w:r>
      <w:r>
        <w:t>. Projekto vykdytojas, pateikęs klaidingas žinias apie projekto vykdymą ar ne pagal paskirtį panaudojęs Savivaldybės biudžeto lėšas, atsako Lietuvos Respublikos teisės aktų nustatyta tvarka.</w:t>
      </w:r>
    </w:p>
    <w:p w14:paraId="2D7CE0D0" w14:textId="445DDB3C" w:rsidR="00902C97" w:rsidRDefault="004651AC">
      <w:pPr>
        <w:ind w:firstLine="720"/>
        <w:jc w:val="both"/>
      </w:pPr>
      <w:r>
        <w:t>6</w:t>
      </w:r>
      <w:r w:rsidR="004D771F">
        <w:t>2</w:t>
      </w:r>
      <w:r w:rsidR="00835D31">
        <w:t>. Visi kilę klausimai ar ginčai sprendžiami Lietuvos Respublikos teisės aktų nustatyta tvarka.</w:t>
      </w:r>
    </w:p>
    <w:p w14:paraId="2AC95179" w14:textId="77777777" w:rsidR="00902C97" w:rsidRDefault="00902C97">
      <w:pPr>
        <w:jc w:val="both"/>
      </w:pPr>
    </w:p>
    <w:p w14:paraId="0847547F" w14:textId="0222A081" w:rsidR="00902C97" w:rsidRDefault="00835D31">
      <w:pPr>
        <w:jc w:val="center"/>
        <w:rPr>
          <w:b/>
          <w:bCs/>
        </w:rPr>
      </w:pPr>
      <w:r>
        <w:rPr>
          <w:b/>
          <w:bCs/>
        </w:rPr>
        <w:t>VII</w:t>
      </w:r>
      <w:r w:rsidR="004651AC">
        <w:rPr>
          <w:b/>
          <w:bCs/>
        </w:rPr>
        <w:t>I</w:t>
      </w:r>
      <w:r>
        <w:rPr>
          <w:b/>
          <w:bCs/>
        </w:rPr>
        <w:t xml:space="preserve"> SKYRIUS</w:t>
      </w:r>
    </w:p>
    <w:p w14:paraId="33812ED4" w14:textId="77777777" w:rsidR="00902C97" w:rsidRDefault="00835D31">
      <w:pPr>
        <w:jc w:val="center"/>
        <w:rPr>
          <w:b/>
          <w:bCs/>
        </w:rPr>
      </w:pPr>
      <w:r>
        <w:rPr>
          <w:b/>
          <w:bCs/>
        </w:rPr>
        <w:t>BAIGIAMOSIOS NUOSTATOS</w:t>
      </w:r>
    </w:p>
    <w:p w14:paraId="7DEE58AC" w14:textId="77777777" w:rsidR="00902C97" w:rsidRDefault="00902C97"/>
    <w:p w14:paraId="3906F453" w14:textId="0B3665B9" w:rsidR="00902C97" w:rsidRDefault="00724B11">
      <w:pPr>
        <w:ind w:firstLine="720"/>
        <w:jc w:val="both"/>
      </w:pPr>
      <w:r>
        <w:t>6</w:t>
      </w:r>
      <w:r w:rsidR="004D771F">
        <w:t>3</w:t>
      </w:r>
      <w:r w:rsidR="00835D31">
        <w:t>. Projektų įgyvendinimo finansinė ir veiklos kontrolė atliekama įstatymų ir kitų teisės aktų nustatyta tvarka.</w:t>
      </w:r>
    </w:p>
    <w:p w14:paraId="5AD7D617" w14:textId="47EB6DDA" w:rsidR="00902C97" w:rsidRDefault="00724B11">
      <w:pPr>
        <w:ind w:firstLine="720"/>
        <w:jc w:val="both"/>
      </w:pPr>
      <w:r>
        <w:lastRenderedPageBreak/>
        <w:t>6</w:t>
      </w:r>
      <w:r w:rsidR="004D771F">
        <w:t>4</w:t>
      </w:r>
      <w:r w:rsidR="00835D31">
        <w:t>.  Projektams finansuoti Savivaldybės biudžeto lėšos planuojamos Savivaldybės biudžete Savivaldybės tarybos nustatyta tvarka.</w:t>
      </w:r>
    </w:p>
    <w:p w14:paraId="253D0434" w14:textId="58227FDF" w:rsidR="00902C97" w:rsidRDefault="00724B11">
      <w:pPr>
        <w:ind w:firstLine="720"/>
        <w:jc w:val="both"/>
      </w:pPr>
      <w:r>
        <w:t>6</w:t>
      </w:r>
      <w:r w:rsidR="004D771F">
        <w:t>5</w:t>
      </w:r>
      <w:r w:rsidR="00835D31">
        <w:t>.  Aprašas gali būti keičiamas ir (ar) papildomas</w:t>
      </w:r>
      <w:r>
        <w:t xml:space="preserve"> </w:t>
      </w:r>
      <w:r w:rsidR="00835D31">
        <w:t>Savivaldybės tarybos nario (-ių), Savivaldybės administracijos darbuotojų iniciatyva, pasikeitus teisiniam reglamentavimui.</w:t>
      </w:r>
    </w:p>
    <w:p w14:paraId="30D6FC2F" w14:textId="43D3348B" w:rsidR="00902C97" w:rsidRDefault="00724B11">
      <w:pPr>
        <w:ind w:firstLine="720"/>
        <w:jc w:val="both"/>
      </w:pPr>
      <w:r>
        <w:t>6</w:t>
      </w:r>
      <w:r w:rsidR="004D771F">
        <w:t>6</w:t>
      </w:r>
      <w:r w:rsidR="00835D31">
        <w:t xml:space="preserve">.  Aprašo pakeitimus ir (ar) naują redakciją tvirtina Savivaldybės </w:t>
      </w:r>
      <w:r>
        <w:t>direktorius</w:t>
      </w:r>
      <w:r w:rsidR="00835D31">
        <w:t>.</w:t>
      </w:r>
    </w:p>
    <w:p w14:paraId="429560E1" w14:textId="0E569512" w:rsidR="00902C97" w:rsidRDefault="004D771F">
      <w:pPr>
        <w:ind w:firstLine="720"/>
        <w:jc w:val="both"/>
      </w:pPr>
      <w:r>
        <w:t>67</w:t>
      </w:r>
      <w:r w:rsidR="00835D31">
        <w:t xml:space="preserve">.  Aprašas viešai skelbiamas Savivaldybės interneto svetainėje. </w:t>
      </w:r>
    </w:p>
    <w:p w14:paraId="77B26E5A" w14:textId="28A50AE7" w:rsidR="00902C97" w:rsidRDefault="004D771F">
      <w:pPr>
        <w:ind w:firstLine="720"/>
        <w:jc w:val="both"/>
      </w:pPr>
      <w:r>
        <w:t>68</w:t>
      </w:r>
      <w:r w:rsidR="00835D31">
        <w:t>.  Tai, kas nereglamentuota Apraše, sprendžiama Lietuvos Respublikos įstatymų nustatyta tvarka.</w:t>
      </w:r>
    </w:p>
    <w:p w14:paraId="13407200" w14:textId="77777777" w:rsidR="00902C97" w:rsidRDefault="00902C97">
      <w:pPr>
        <w:jc w:val="center"/>
      </w:pPr>
    </w:p>
    <w:p w14:paraId="2A6234DB" w14:textId="77777777" w:rsidR="00902C97" w:rsidRDefault="00835D31">
      <w:pPr>
        <w:jc w:val="center"/>
      </w:pPr>
      <w:r>
        <w:t>__________________________________________</w:t>
      </w:r>
    </w:p>
    <w:sectPr w:rsidR="00902C97" w:rsidSect="00E31CA3">
      <w:headerReference w:type="even" r:id="rId6"/>
      <w:headerReference w:type="default" r:id="rId7"/>
      <w:footerReference w:type="even" r:id="rId8"/>
      <w:footerReference w:type="default" r:id="rId9"/>
      <w:headerReference w:type="first" r:id="rId10"/>
      <w:footerReference w:type="first" r:id="rId11"/>
      <w:pgSz w:w="11906" w:h="16838"/>
      <w:pgMar w:top="1134"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9A185" w14:textId="77777777" w:rsidR="00244A59" w:rsidRDefault="00244A59">
      <w:r>
        <w:separator/>
      </w:r>
    </w:p>
  </w:endnote>
  <w:endnote w:type="continuationSeparator" w:id="0">
    <w:p w14:paraId="40122BDD" w14:textId="77777777" w:rsidR="00244A59" w:rsidRDefault="00244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SimSun;宋体">
    <w:altName w:val="MS PMincho"/>
    <w:panose1 w:val="00000000000000000000"/>
    <w:charset w:val="8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938F4" w14:textId="77777777" w:rsidR="00835D31" w:rsidRDefault="00835D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97A18" w14:textId="77777777" w:rsidR="00835D31" w:rsidRDefault="00835D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ADAB0" w14:textId="77777777" w:rsidR="00835D31" w:rsidRDefault="00835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CAED4" w14:textId="77777777" w:rsidR="00244A59" w:rsidRDefault="00244A59">
      <w:r>
        <w:separator/>
      </w:r>
    </w:p>
  </w:footnote>
  <w:footnote w:type="continuationSeparator" w:id="0">
    <w:p w14:paraId="0871B1C9" w14:textId="77777777" w:rsidR="00244A59" w:rsidRDefault="00244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58237" w14:textId="77777777" w:rsidR="00835D31" w:rsidRDefault="00835D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977741"/>
      <w:docPartObj>
        <w:docPartGallery w:val="Page Numbers (Top of Page)"/>
        <w:docPartUnique/>
      </w:docPartObj>
    </w:sdtPr>
    <w:sdtContent>
      <w:p w14:paraId="3839311A" w14:textId="0914BB03" w:rsidR="00835D31" w:rsidRDefault="00835D31">
        <w:pPr>
          <w:pStyle w:val="Header"/>
          <w:jc w:val="center"/>
        </w:pPr>
        <w:r>
          <w:fldChar w:fldCharType="begin"/>
        </w:r>
        <w:r>
          <w:instrText>PAGE   \* MERGEFORMAT</w:instrText>
        </w:r>
        <w:r>
          <w:fldChar w:fldCharType="separate"/>
        </w:r>
        <w:r w:rsidR="001F75D6">
          <w:rPr>
            <w:noProof/>
          </w:rPr>
          <w:t>5</w:t>
        </w:r>
        <w:r>
          <w:fldChar w:fldCharType="end"/>
        </w:r>
      </w:p>
    </w:sdtContent>
  </w:sdt>
  <w:p w14:paraId="051D86F8" w14:textId="77777777" w:rsidR="00835D31" w:rsidRDefault="00835D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CC069" w14:textId="77777777" w:rsidR="00835D31" w:rsidRDefault="00835D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011"/>
    <w:rsid w:val="0001733B"/>
    <w:rsid w:val="000B7614"/>
    <w:rsid w:val="001244DB"/>
    <w:rsid w:val="00154720"/>
    <w:rsid w:val="001B18CC"/>
    <w:rsid w:val="001D51E9"/>
    <w:rsid w:val="001E7F8A"/>
    <w:rsid w:val="001F3A69"/>
    <w:rsid w:val="001F75D6"/>
    <w:rsid w:val="002106F0"/>
    <w:rsid w:val="00244A59"/>
    <w:rsid w:val="00244C25"/>
    <w:rsid w:val="00284A66"/>
    <w:rsid w:val="00301171"/>
    <w:rsid w:val="00301C26"/>
    <w:rsid w:val="003135E2"/>
    <w:rsid w:val="00357C10"/>
    <w:rsid w:val="00370881"/>
    <w:rsid w:val="00397E62"/>
    <w:rsid w:val="003E64CE"/>
    <w:rsid w:val="00403751"/>
    <w:rsid w:val="00403BB5"/>
    <w:rsid w:val="004247F8"/>
    <w:rsid w:val="0046423A"/>
    <w:rsid w:val="004651AC"/>
    <w:rsid w:val="0049223C"/>
    <w:rsid w:val="0049725F"/>
    <w:rsid w:val="00497D70"/>
    <w:rsid w:val="004D771F"/>
    <w:rsid w:val="004E3BC3"/>
    <w:rsid w:val="004F4A87"/>
    <w:rsid w:val="00582AC1"/>
    <w:rsid w:val="0059390F"/>
    <w:rsid w:val="005E17A3"/>
    <w:rsid w:val="00624852"/>
    <w:rsid w:val="00630A8A"/>
    <w:rsid w:val="0065652B"/>
    <w:rsid w:val="0067571D"/>
    <w:rsid w:val="006D6D7B"/>
    <w:rsid w:val="00724B11"/>
    <w:rsid w:val="00757011"/>
    <w:rsid w:val="007D1034"/>
    <w:rsid w:val="007E3591"/>
    <w:rsid w:val="00835D31"/>
    <w:rsid w:val="008732CA"/>
    <w:rsid w:val="008C5A81"/>
    <w:rsid w:val="00902C97"/>
    <w:rsid w:val="00923021"/>
    <w:rsid w:val="009840DF"/>
    <w:rsid w:val="009929FE"/>
    <w:rsid w:val="009963CB"/>
    <w:rsid w:val="009F6DB3"/>
    <w:rsid w:val="00A110F6"/>
    <w:rsid w:val="00AE452E"/>
    <w:rsid w:val="00B56DD6"/>
    <w:rsid w:val="00B759C5"/>
    <w:rsid w:val="00B97482"/>
    <w:rsid w:val="00BC36FC"/>
    <w:rsid w:val="00C15D77"/>
    <w:rsid w:val="00C25D99"/>
    <w:rsid w:val="00CF1C76"/>
    <w:rsid w:val="00D12056"/>
    <w:rsid w:val="00D47E8B"/>
    <w:rsid w:val="00D742A5"/>
    <w:rsid w:val="00DA1DE7"/>
    <w:rsid w:val="00E31CA3"/>
    <w:rsid w:val="00E76348"/>
    <w:rsid w:val="00F2560B"/>
    <w:rsid w:val="00F960AD"/>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F5594"/>
  <w15:docId w15:val="{7A0D5604-9743-4BF9-A4FC-7CB713671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835D31"/>
    <w:rPr>
      <w:color w:val="808080"/>
    </w:rPr>
  </w:style>
  <w:style w:type="paragraph" w:styleId="Header">
    <w:name w:val="header"/>
    <w:basedOn w:val="Normal"/>
    <w:link w:val="HeaderChar"/>
    <w:uiPriority w:val="99"/>
    <w:unhideWhenUsed/>
    <w:rsid w:val="00835D31"/>
    <w:pPr>
      <w:tabs>
        <w:tab w:val="center" w:pos="4819"/>
        <w:tab w:val="right" w:pos="9638"/>
      </w:tabs>
    </w:pPr>
  </w:style>
  <w:style w:type="character" w:customStyle="1" w:styleId="HeaderChar">
    <w:name w:val="Header Char"/>
    <w:basedOn w:val="DefaultParagraphFont"/>
    <w:link w:val="Header"/>
    <w:uiPriority w:val="99"/>
    <w:rsid w:val="00835D31"/>
  </w:style>
  <w:style w:type="paragraph" w:styleId="Footer">
    <w:name w:val="footer"/>
    <w:basedOn w:val="Normal"/>
    <w:link w:val="FooterChar"/>
    <w:unhideWhenUsed/>
    <w:rsid w:val="00835D31"/>
    <w:pPr>
      <w:tabs>
        <w:tab w:val="center" w:pos="4819"/>
        <w:tab w:val="right" w:pos="9638"/>
      </w:tabs>
    </w:pPr>
  </w:style>
  <w:style w:type="character" w:customStyle="1" w:styleId="FooterChar">
    <w:name w:val="Footer Char"/>
    <w:basedOn w:val="DefaultParagraphFont"/>
    <w:link w:val="Footer"/>
    <w:rsid w:val="00835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6</Pages>
  <Words>11101</Words>
  <Characters>6329</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17396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Gintautas Rimeikis</dc:creator>
  <cp:lastModifiedBy>Jurgita Šilinskytė</cp:lastModifiedBy>
  <cp:revision>18</cp:revision>
  <cp:lastPrinted>2024-01-24T07:09:00Z</cp:lastPrinted>
  <dcterms:created xsi:type="dcterms:W3CDTF">2025-02-24T09:25:00Z</dcterms:created>
  <dcterms:modified xsi:type="dcterms:W3CDTF">2025-03-12T07:41:00Z</dcterms:modified>
</cp:coreProperties>
</file>