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BDFA" w14:textId="77777777" w:rsidR="001A075D" w:rsidRDefault="001A075D" w:rsidP="00881484">
      <w:pPr>
        <w:rPr>
          <w:b/>
          <w:bCs/>
        </w:rPr>
      </w:pPr>
    </w:p>
    <w:p w14:paraId="022A65F6" w14:textId="30CCE496" w:rsidR="002971B5" w:rsidRPr="002971B5" w:rsidRDefault="002971B5" w:rsidP="00297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1. </w:t>
      </w:r>
      <w:r w:rsidRPr="002971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Savitarnos svetainės paslaugomis galite naudotis, jeigu:</w:t>
      </w:r>
    </w:p>
    <w:p w14:paraId="2F9652C7" w14:textId="1E592C78" w:rsidR="002971B5" w:rsidRPr="002971B5" w:rsidRDefault="002971B5" w:rsidP="002971B5">
      <w:pPr>
        <w:pBdr>
          <w:bottom w:val="single" w:sz="6" w:space="0" w:color="656565"/>
        </w:pBdr>
        <w:shd w:val="clear" w:color="auto" w:fill="FFFFFF"/>
        <w:spacing w:before="60" w:after="0" w:line="240" w:lineRule="auto"/>
        <w:ind w:left="720" w:hanging="360"/>
        <w:outlineLvl w:val="3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lt-LT"/>
          <w14:ligatures w14:val="none"/>
        </w:rPr>
      </w:pPr>
      <w:r w:rsidRPr="002971B5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1.</w:t>
      </w:r>
      <w:r w:rsidRPr="002971B5">
        <w:rPr>
          <w:rFonts w:ascii="Times New Roman" w:eastAsia="Times New Roman" w:hAnsi="Times New Roman" w:cs="Times New Roman"/>
          <w:caps/>
          <w:kern w:val="0"/>
          <w:sz w:val="14"/>
          <w:szCs w:val="14"/>
          <w:bdr w:val="none" w:sz="0" w:space="0" w:color="auto" w:frame="1"/>
          <w:lang w:eastAsia="lt-LT"/>
          <w14:ligatures w14:val="none"/>
        </w:rPr>
        <w:t>      </w:t>
      </w:r>
      <w:r w:rsidRPr="002971B5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TURITE BENT VIENĄ NEKILNOJAMOJO TURTO OBJEKTĄ </w:t>
      </w:r>
      <w:r w:rsidR="00641F8B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Mažeikių </w:t>
      </w:r>
      <w:r w:rsidRPr="002971B5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RAJONO, </w:t>
      </w:r>
      <w:r w:rsidR="00641F8B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telšių</w:t>
      </w:r>
      <w:r w:rsidRPr="002971B5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RAJONO, P</w:t>
      </w:r>
      <w:r w:rsidR="00641F8B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lungės </w:t>
      </w:r>
      <w:r w:rsidRPr="002971B5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RAJONO AR </w:t>
      </w:r>
      <w:r w:rsidR="00641F8B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rietavo </w:t>
      </w:r>
      <w:r w:rsidRPr="002971B5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SAVIVALDYBĖSE</w:t>
      </w:r>
    </w:p>
    <w:p w14:paraId="34F26FEB" w14:textId="77777777" w:rsidR="002971B5" w:rsidRPr="002971B5" w:rsidRDefault="002971B5" w:rsidP="002971B5">
      <w:pPr>
        <w:pBdr>
          <w:bottom w:val="single" w:sz="6" w:space="0" w:color="656565"/>
        </w:pBdr>
        <w:shd w:val="clear" w:color="auto" w:fill="FFFFFF"/>
        <w:spacing w:before="60" w:after="0" w:line="240" w:lineRule="auto"/>
        <w:ind w:left="720" w:hanging="360"/>
        <w:outlineLvl w:val="3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lt-LT"/>
          <w14:ligatures w14:val="none"/>
        </w:rPr>
      </w:pPr>
      <w:r w:rsidRPr="002971B5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2.</w:t>
      </w:r>
      <w:r w:rsidRPr="002971B5">
        <w:rPr>
          <w:rFonts w:ascii="Times New Roman" w:eastAsia="Times New Roman" w:hAnsi="Times New Roman" w:cs="Times New Roman"/>
          <w:caps/>
          <w:kern w:val="0"/>
          <w:sz w:val="14"/>
          <w:szCs w:val="14"/>
          <w:bdr w:val="none" w:sz="0" w:space="0" w:color="auto" w:frame="1"/>
          <w:lang w:eastAsia="lt-LT"/>
          <w14:ligatures w14:val="none"/>
        </w:rPr>
        <w:t>      </w:t>
      </w:r>
      <w:r w:rsidRPr="002971B5">
        <w:rPr>
          <w:rFonts w:ascii="Times New Roman" w:eastAsia="Times New Roman" w:hAnsi="Times New Roman" w:cs="Times New Roman"/>
          <w:cap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TURITE BEI NAUDOJATĖS ELEKTRONINIU PAŠTU</w:t>
      </w:r>
    </w:p>
    <w:p w14:paraId="234E56A2" w14:textId="287F383B" w:rsidR="00262D9A" w:rsidRPr="002971B5" w:rsidRDefault="002971B5" w:rsidP="00297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971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br/>
      </w:r>
    </w:p>
    <w:p w14:paraId="7615B5EC" w14:textId="1C05BDC8" w:rsidR="00881484" w:rsidRPr="00881484" w:rsidRDefault="00881484" w:rsidP="00881484">
      <w:pPr>
        <w:rPr>
          <w:rFonts w:ascii="Times New Roman" w:hAnsi="Times New Roman" w:cs="Times New Roman"/>
          <w:b/>
          <w:bCs/>
        </w:rPr>
      </w:pPr>
      <w:r w:rsidRPr="00881484">
        <w:rPr>
          <w:rFonts w:ascii="Times New Roman" w:hAnsi="Times New Roman" w:cs="Times New Roman"/>
          <w:b/>
          <w:bCs/>
        </w:rPr>
        <w:t>Pirmą kartą </w:t>
      </w:r>
      <w:r w:rsidRPr="00881484">
        <w:rPr>
          <w:rFonts w:ascii="Times New Roman" w:hAnsi="Times New Roman" w:cs="Times New Roman"/>
        </w:rPr>
        <w:t>jungiantis prie savitarnos svetainės būtina užsiregistruoti.</w:t>
      </w:r>
      <w:r w:rsidRPr="00881484">
        <w:rPr>
          <w:rFonts w:ascii="Times New Roman" w:hAnsi="Times New Roman" w:cs="Times New Roman"/>
        </w:rPr>
        <w:br/>
      </w:r>
    </w:p>
    <w:p w14:paraId="39F12694" w14:textId="63254F62" w:rsidR="00881484" w:rsidRDefault="00881484" w:rsidP="00881484">
      <w:pPr>
        <w:rPr>
          <w:rFonts w:ascii="Times New Roman" w:hAnsi="Times New Roman" w:cs="Times New Roman"/>
        </w:rPr>
      </w:pPr>
      <w:r w:rsidRPr="00881484">
        <w:rPr>
          <w:rFonts w:ascii="Times New Roman" w:hAnsi="Times New Roman" w:cs="Times New Roman"/>
          <w:b/>
          <w:bCs/>
        </w:rPr>
        <w:t> </w:t>
      </w:r>
      <w:r w:rsidRPr="00881484">
        <w:rPr>
          <w:rFonts w:ascii="Times New Roman" w:hAnsi="Times New Roman" w:cs="Times New Roman"/>
        </w:rPr>
        <w:t>Registr</w:t>
      </w:r>
      <w:r w:rsidR="00262D9A">
        <w:rPr>
          <w:rFonts w:ascii="Times New Roman" w:hAnsi="Times New Roman" w:cs="Times New Roman"/>
        </w:rPr>
        <w:t xml:space="preserve">acija vyksta </w:t>
      </w:r>
      <w:r w:rsidRPr="00881484">
        <w:rPr>
          <w:rFonts w:ascii="Times New Roman" w:hAnsi="Times New Roman" w:cs="Times New Roman"/>
        </w:rPr>
        <w:t xml:space="preserve"> elektroninėmis identifikavimo priemonėmis (</w:t>
      </w:r>
      <w:r w:rsidRPr="00881484">
        <w:rPr>
          <w:rFonts w:ascii="Times New Roman" w:hAnsi="Times New Roman" w:cs="Times New Roman"/>
          <w:b/>
          <w:bCs/>
          <w:i/>
          <w:iCs/>
        </w:rPr>
        <w:t>kvalifikuotu Smart-ID</w:t>
      </w:r>
      <w:r w:rsidR="007F2D43">
        <w:rPr>
          <w:rFonts w:ascii="Times New Roman" w:hAnsi="Times New Roman" w:cs="Times New Roman"/>
        </w:rPr>
        <w:t>,</w:t>
      </w:r>
      <w:r w:rsidR="00EF5124">
        <w:rPr>
          <w:rFonts w:ascii="Times New Roman" w:hAnsi="Times New Roman" w:cs="Times New Roman"/>
        </w:rPr>
        <w:t xml:space="preserve"> </w:t>
      </w:r>
      <w:r w:rsidRPr="00881484">
        <w:rPr>
          <w:rFonts w:ascii="Times New Roman" w:hAnsi="Times New Roman" w:cs="Times New Roman"/>
          <w:b/>
          <w:bCs/>
          <w:i/>
          <w:iCs/>
        </w:rPr>
        <w:t xml:space="preserve">mob. </w:t>
      </w:r>
      <w:r w:rsidR="00454467" w:rsidRPr="0045623F">
        <w:rPr>
          <w:rFonts w:ascii="Times New Roman" w:hAnsi="Times New Roman" w:cs="Times New Roman"/>
          <w:b/>
          <w:bCs/>
          <w:i/>
          <w:iCs/>
        </w:rPr>
        <w:t>P</w:t>
      </w:r>
      <w:r w:rsidRPr="00881484">
        <w:rPr>
          <w:rFonts w:ascii="Times New Roman" w:hAnsi="Times New Roman" w:cs="Times New Roman"/>
          <w:b/>
          <w:bCs/>
          <w:i/>
          <w:iCs/>
        </w:rPr>
        <w:t>arašu</w:t>
      </w:r>
      <w:r w:rsidR="007F2D43">
        <w:rPr>
          <w:rFonts w:ascii="Times New Roman" w:hAnsi="Times New Roman" w:cs="Times New Roman"/>
          <w:b/>
          <w:bCs/>
          <w:i/>
          <w:iCs/>
        </w:rPr>
        <w:t xml:space="preserve"> arba lustine kortele</w:t>
      </w:r>
      <w:r w:rsidR="00454467" w:rsidRPr="0045623F">
        <w:rPr>
          <w:rFonts w:ascii="Times New Roman" w:hAnsi="Times New Roman" w:cs="Times New Roman"/>
        </w:rPr>
        <w:t xml:space="preserve">), </w:t>
      </w:r>
      <w:r w:rsidRPr="00881484">
        <w:rPr>
          <w:rFonts w:ascii="Times New Roman" w:hAnsi="Times New Roman" w:cs="Times New Roman"/>
        </w:rPr>
        <w:t>spauskite „</w:t>
      </w:r>
      <w:r w:rsidRPr="00881484">
        <w:rPr>
          <w:rFonts w:ascii="Times New Roman" w:hAnsi="Times New Roman" w:cs="Times New Roman"/>
          <w:b/>
          <w:bCs/>
        </w:rPr>
        <w:t>Prisijungti per e-tapatybės vartus</w:t>
      </w:r>
      <w:r w:rsidRPr="00881484">
        <w:rPr>
          <w:rFonts w:ascii="Times New Roman" w:hAnsi="Times New Roman" w:cs="Times New Roman"/>
        </w:rPr>
        <w:t>“</w:t>
      </w:r>
      <w:r w:rsidR="00731C47">
        <w:rPr>
          <w:rFonts w:ascii="Times New Roman" w:hAnsi="Times New Roman" w:cs="Times New Roman"/>
        </w:rPr>
        <w:t>.</w:t>
      </w:r>
    </w:p>
    <w:p w14:paraId="5326E6AA" w14:textId="50CACD35" w:rsidR="00262D9A" w:rsidRPr="00262D9A" w:rsidRDefault="00281DA7" w:rsidP="00262D9A">
      <w:pPr>
        <w:pStyle w:val="prastasiniatinklio"/>
        <w:rPr>
          <w:rFonts w:ascii="Lucida Sans Unicode" w:hAnsi="Lucida Sans Unicode" w:cs="Lucida Sans Unicode"/>
          <w:b/>
          <w:bCs/>
          <w:color w:val="555555"/>
        </w:rPr>
      </w:pPr>
      <w:r>
        <w:rPr>
          <w:rFonts w:ascii="Lucida Sans Unicode" w:hAnsi="Lucida Sans Unicode" w:cs="Lucida Sans Unicode"/>
          <w:b/>
          <w:bCs/>
          <w:noProof/>
          <w:color w:val="555555"/>
        </w:rPr>
        <w:t xml:space="preserve"> </w:t>
      </w:r>
      <w:r w:rsidR="00262D9A" w:rsidRPr="00262D9A">
        <w:rPr>
          <w:rFonts w:ascii="Lucida Sans Unicode" w:hAnsi="Lucida Sans Unicode" w:cs="Lucida Sans Unicode"/>
          <w:b/>
          <w:bCs/>
          <w:noProof/>
          <w:color w:val="555555"/>
        </w:rPr>
        <w:drawing>
          <wp:inline distT="0" distB="0" distL="0" distR="0" wp14:anchorId="7F6EA7C3" wp14:editId="3CCCD082">
            <wp:extent cx="6015182" cy="2827655"/>
            <wp:effectExtent l="0" t="0" r="5080" b="0"/>
            <wp:docPr id="102949716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583" cy="28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613DA" w14:textId="0FEF4955" w:rsidR="00A1056B" w:rsidRPr="00CD5856" w:rsidRDefault="00A1056B" w:rsidP="0045623F">
      <w:pPr>
        <w:pStyle w:val="prastasiniatinklio"/>
      </w:pPr>
    </w:p>
    <w:p w14:paraId="62ACA47E" w14:textId="2FA946A9" w:rsidR="00CD5856" w:rsidRPr="00CD5856" w:rsidRDefault="00BF733E" w:rsidP="00CD5856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2. </w:t>
      </w:r>
      <w:r w:rsidR="00CD5856" w:rsidRPr="00CD58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Registravimasis per e-tapatybės vartus</w:t>
      </w:r>
    </w:p>
    <w:p w14:paraId="142F7348" w14:textId="77AFD5ED" w:rsidR="00CD5856" w:rsidRPr="00A1056B" w:rsidRDefault="00CD5856" w:rsidP="00CD585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585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Paspaudus mygtuką „Prisijungti per e-tapatybės vartus“, Jus nukreips į identifikavimo</w:t>
      </w:r>
      <w:r w:rsidR="007F1D08" w:rsidRPr="007F1D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CD585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pu</w:t>
      </w:r>
      <w:r w:rsidR="007F1D08" w:rsidRPr="007F1D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slapį</w:t>
      </w:r>
      <w:r w:rsidR="00137CD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="007F1D08">
        <w:rPr>
          <w:noProof/>
        </w:rPr>
        <w:drawing>
          <wp:inline distT="0" distB="0" distL="0" distR="0" wp14:anchorId="7780FBAF" wp14:editId="495CFB6F">
            <wp:extent cx="4037950" cy="2198370"/>
            <wp:effectExtent l="0" t="0" r="1270" b="0"/>
            <wp:docPr id="77644298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06" cy="22298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A73EBEC" w14:textId="77777777" w:rsidR="00262D9A" w:rsidRDefault="00262D9A" w:rsidP="00CD5856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27D11A8A" w14:textId="77777777" w:rsidR="009840C8" w:rsidRDefault="009840C8" w:rsidP="00CD5856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2325E95F" w14:textId="4B160BD7" w:rsidR="007A0B83" w:rsidRPr="00A1056B" w:rsidRDefault="00CD5856" w:rsidP="00CD5856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CD58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Pasirinkite Jums tinkamą identifikavimo priemonę:</w:t>
      </w:r>
    </w:p>
    <w:p w14:paraId="2AE1E43C" w14:textId="77777777" w:rsidR="007A0B83" w:rsidRPr="00A1056B" w:rsidRDefault="00CD5856" w:rsidP="00CD5856">
      <w:pPr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D585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lt-LT"/>
          <w14:ligatures w14:val="none"/>
        </w:rPr>
        <w:t> </w:t>
      </w:r>
      <w:r w:rsidRPr="00CD585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lt-LT"/>
          <w14:ligatures w14:val="none"/>
        </w:rPr>
        <w:t>Smart-ID</w:t>
      </w:r>
    </w:p>
    <w:p w14:paraId="34D8358B" w14:textId="77777777" w:rsidR="007A0B83" w:rsidRPr="00A1056B" w:rsidRDefault="00454467" w:rsidP="00CD5856">
      <w:pPr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A1056B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lt-LT"/>
          <w14:ligatures w14:val="none"/>
        </w:rPr>
        <w:t>mobilų parašą</w:t>
      </w:r>
      <w:r w:rsidRPr="00A1056B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 </w:t>
      </w:r>
    </w:p>
    <w:p w14:paraId="6D88EC66" w14:textId="16EF9780" w:rsidR="0045623F" w:rsidRPr="00A1056B" w:rsidRDefault="00454467" w:rsidP="00CD5856">
      <w:pP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lt-LT"/>
          <w14:ligatures w14:val="none"/>
        </w:rPr>
      </w:pPr>
      <w:r w:rsidRPr="00A1056B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lt-LT"/>
          <w14:ligatures w14:val="none"/>
        </w:rPr>
        <w:t xml:space="preserve"> lustinę kortelę</w:t>
      </w:r>
    </w:p>
    <w:p w14:paraId="73C90642" w14:textId="77777777" w:rsidR="00262D9A" w:rsidRPr="0032447F" w:rsidRDefault="00262D9A" w:rsidP="00964EF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D866904" w14:textId="6A8FB7C8" w:rsidR="00BF733E" w:rsidRPr="0032447F" w:rsidRDefault="0032447F" w:rsidP="00964EF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3244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</w:t>
      </w:r>
      <w:r w:rsidR="00262D9A" w:rsidRPr="003244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="00CD5856" w:rsidRPr="003244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Atlikus tapatybės identifikaciją, užpildykite registravimo formą.</w:t>
      </w:r>
    </w:p>
    <w:p w14:paraId="6919581F" w14:textId="5E712347" w:rsidR="00CD5856" w:rsidRPr="00BF733E" w:rsidRDefault="00BF733E" w:rsidP="00964EFA">
      <w:pP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*</w:t>
      </w:r>
      <w:r w:rsidRPr="00BF733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Būtina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užpildyti </w:t>
      </w:r>
      <w:r w:rsidRPr="00BF733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visus pavyzdyje raudonai pažymėtus punktus.</w:t>
      </w:r>
      <w:r w:rsidR="00CD5856" w:rsidRPr="00BF733E">
        <w:rPr>
          <w:rFonts w:ascii="Lucida Sans Unicode" w:eastAsia="Times New Roman" w:hAnsi="Lucida Sans Unicode" w:cs="Lucida Sans Unicode"/>
          <w:kern w:val="0"/>
          <w:sz w:val="20"/>
          <w:szCs w:val="20"/>
          <w:lang w:eastAsia="lt-LT"/>
          <w14:ligatures w14:val="none"/>
        </w:rPr>
        <w:br/>
      </w:r>
    </w:p>
    <w:p w14:paraId="6C0916A7" w14:textId="7BC0A3F8" w:rsidR="00454467" w:rsidRPr="00D950E1" w:rsidRDefault="00262D9A" w:rsidP="00035989">
      <w:pPr>
        <w:pStyle w:val="prastasiniatinklio"/>
      </w:pPr>
      <w:r>
        <w:rPr>
          <w:noProof/>
        </w:rPr>
        <w:drawing>
          <wp:inline distT="0" distB="0" distL="0" distR="0" wp14:anchorId="5BB9B438" wp14:editId="1CFF794E">
            <wp:extent cx="6165089" cy="3336290"/>
            <wp:effectExtent l="0" t="0" r="7620" b="0"/>
            <wp:docPr id="47517190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724" cy="335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E8F34" w14:textId="77777777" w:rsidR="00CD5856" w:rsidRPr="0032447F" w:rsidRDefault="00CD5856" w:rsidP="00CD5856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FB34BFC" w14:textId="235E6C37" w:rsidR="002971B5" w:rsidRPr="0032447F" w:rsidRDefault="0032447F" w:rsidP="00CD5856">
      <w:pP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4</w:t>
      </w:r>
      <w:r w:rsidR="00137CD6" w:rsidRPr="0032447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. </w:t>
      </w:r>
      <w:r w:rsidR="005E10FE" w:rsidRPr="0032447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Prisiregistravus, norint naudotis paskyra, pridėkite Jums priklausančio nekilnojamojo turto objekto sutartį, paspaudę mygtuką „Tai galite padaryti čia“ </w:t>
      </w:r>
    </w:p>
    <w:p w14:paraId="5E7263EF" w14:textId="483EE3BB" w:rsidR="00CD5856" w:rsidRDefault="002971B5" w:rsidP="00CD5856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noProof/>
        </w:rPr>
        <w:drawing>
          <wp:inline distT="0" distB="0" distL="0" distR="0" wp14:anchorId="35E48023" wp14:editId="4EB7063E">
            <wp:extent cx="5400675" cy="2400269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10" cy="24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5941E" w14:textId="77777777" w:rsidR="00C62598" w:rsidRDefault="00C62598" w:rsidP="005E10FE">
      <w:pPr>
        <w:pStyle w:val="prastasiniatinklio"/>
        <w:rPr>
          <w:b/>
          <w:bCs/>
        </w:rPr>
      </w:pPr>
    </w:p>
    <w:p w14:paraId="34700A8B" w14:textId="1F4CF16D" w:rsidR="00C92AD1" w:rsidRDefault="0032447F" w:rsidP="005E10FE">
      <w:pPr>
        <w:pStyle w:val="prastasiniatinklio"/>
        <w:rPr>
          <w:b/>
          <w:bCs/>
        </w:rPr>
      </w:pPr>
      <w:r>
        <w:rPr>
          <w:b/>
          <w:bCs/>
        </w:rPr>
        <w:lastRenderedPageBreak/>
        <w:t>5</w:t>
      </w:r>
      <w:r w:rsidR="003D52B4">
        <w:rPr>
          <w:b/>
          <w:bCs/>
        </w:rPr>
        <w:t xml:space="preserve">. </w:t>
      </w:r>
      <w:r w:rsidR="00E741A6">
        <w:rPr>
          <w:b/>
          <w:bCs/>
        </w:rPr>
        <w:t>Norėdami pridėti sutartį, turite įvesti prisijungimo vardą ir slaptažodį.</w:t>
      </w:r>
    </w:p>
    <w:p w14:paraId="46AA1C21" w14:textId="0BCF4FA5" w:rsidR="00E741A6" w:rsidRPr="00C92AD1" w:rsidRDefault="00E741A6" w:rsidP="005E10FE">
      <w:pPr>
        <w:pStyle w:val="prastasiniatinklio"/>
        <w:rPr>
          <w:b/>
          <w:bCs/>
        </w:rPr>
      </w:pPr>
      <w:r w:rsidRPr="00C92AD1">
        <w:t xml:space="preserve">Prisijungimo vardas </w:t>
      </w:r>
      <w:r w:rsidR="0048430B" w:rsidRPr="00C92AD1">
        <w:t xml:space="preserve">ir slaptažodis </w:t>
      </w:r>
      <w:r w:rsidRPr="00C92AD1">
        <w:t>– tai Jūsų  mokėtojo kodas,  kuris nurodytas mokėjimo pranešim</w:t>
      </w:r>
      <w:r w:rsidR="00144065">
        <w:t>e</w:t>
      </w:r>
      <w:r w:rsidRPr="00C92AD1">
        <w:t xml:space="preserve"> už komunalinių atliekų tvarkymą. </w:t>
      </w:r>
    </w:p>
    <w:p w14:paraId="771C2EDE" w14:textId="108FCA04" w:rsidR="003D52B4" w:rsidRDefault="00341AFB" w:rsidP="005E10FE">
      <w:pPr>
        <w:pStyle w:val="prastasiniatinklio"/>
        <w:rPr>
          <w:b/>
          <w:bCs/>
        </w:rPr>
      </w:pPr>
      <w:r>
        <w:rPr>
          <w:noProof/>
        </w:rPr>
        <w:drawing>
          <wp:inline distT="0" distB="0" distL="0" distR="0" wp14:anchorId="74A7ED3E" wp14:editId="61A69535">
            <wp:extent cx="3429000" cy="4021268"/>
            <wp:effectExtent l="0" t="0" r="0" b="0"/>
            <wp:docPr id="1273890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336" cy="40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B795C" w14:textId="77777777" w:rsidR="003D52B4" w:rsidRDefault="003D52B4" w:rsidP="005E10FE">
      <w:pPr>
        <w:pStyle w:val="prastasiniatinklio"/>
        <w:rPr>
          <w:b/>
          <w:bCs/>
        </w:rPr>
      </w:pPr>
    </w:p>
    <w:p w14:paraId="59F17319" w14:textId="77777777" w:rsidR="0048430B" w:rsidRDefault="0048430B" w:rsidP="005E10FE">
      <w:pPr>
        <w:pStyle w:val="prastasiniatinklio"/>
        <w:rPr>
          <w:b/>
          <w:bCs/>
        </w:rPr>
      </w:pPr>
    </w:p>
    <w:p w14:paraId="15F69EC0" w14:textId="77777777" w:rsidR="0048430B" w:rsidRDefault="0048430B" w:rsidP="005E10FE">
      <w:pPr>
        <w:pStyle w:val="prastasiniatinklio"/>
        <w:rPr>
          <w:b/>
          <w:bCs/>
        </w:rPr>
      </w:pPr>
    </w:p>
    <w:p w14:paraId="35391A89" w14:textId="2B6B2E1F" w:rsidR="003D52B4" w:rsidRDefault="0032447F" w:rsidP="005E10FE">
      <w:pPr>
        <w:pStyle w:val="prastasiniatinklio"/>
        <w:rPr>
          <w:b/>
          <w:bCs/>
        </w:rPr>
      </w:pPr>
      <w:r>
        <w:rPr>
          <w:b/>
          <w:bCs/>
        </w:rPr>
        <w:t>6</w:t>
      </w:r>
      <w:r w:rsidR="00B40F68">
        <w:rPr>
          <w:b/>
          <w:bCs/>
        </w:rPr>
        <w:t>. Įveskite 6 skaitmenų rinkliavos mokėtojo kodą į skiltis „Pirminis prisijungimo vardas“ ir „Pirminis prisijungimo slaptažodis“</w:t>
      </w:r>
      <w:r w:rsidR="003243B6">
        <w:rPr>
          <w:b/>
          <w:bCs/>
        </w:rPr>
        <w:t>,</w:t>
      </w:r>
      <w:r w:rsidR="00B40F68">
        <w:rPr>
          <w:b/>
          <w:bCs/>
        </w:rPr>
        <w:t xml:space="preserve"> spauskite „Pridėti sutartį“. </w:t>
      </w:r>
    </w:p>
    <w:p w14:paraId="0ACA03C0" w14:textId="77777777" w:rsidR="00B40F68" w:rsidRDefault="00B40F68" w:rsidP="00B40F68">
      <w:pPr>
        <w:pStyle w:val="prastasiniatinklio"/>
      </w:pPr>
      <w:r>
        <w:rPr>
          <w:noProof/>
        </w:rPr>
        <w:drawing>
          <wp:inline distT="0" distB="0" distL="0" distR="0" wp14:anchorId="02FE9703" wp14:editId="1BD22E22">
            <wp:extent cx="4810552" cy="2524125"/>
            <wp:effectExtent l="0" t="0" r="0" b="0"/>
            <wp:docPr id="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027" cy="252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1379B" w14:textId="18F7FEA0" w:rsidR="003D52B4" w:rsidRDefault="003D52B4" w:rsidP="005E10FE">
      <w:pPr>
        <w:pStyle w:val="prastasiniatinklio"/>
        <w:rPr>
          <w:b/>
          <w:bCs/>
        </w:rPr>
      </w:pPr>
    </w:p>
    <w:p w14:paraId="2B8E8369" w14:textId="11A56C2A" w:rsidR="005E10FE" w:rsidRDefault="0032447F" w:rsidP="00C92AD1">
      <w:pPr>
        <w:pStyle w:val="prastasiniatinklio"/>
        <w:rPr>
          <w:b/>
          <w:bCs/>
        </w:rPr>
      </w:pPr>
      <w:r>
        <w:rPr>
          <w:b/>
          <w:bCs/>
        </w:rPr>
        <w:t>7</w:t>
      </w:r>
      <w:r w:rsidR="00B40F68">
        <w:rPr>
          <w:b/>
          <w:bCs/>
        </w:rPr>
        <w:t xml:space="preserve">. </w:t>
      </w:r>
      <w:r w:rsidR="003D52B4" w:rsidRPr="003D52B4">
        <w:rPr>
          <w:b/>
          <w:bCs/>
        </w:rPr>
        <w:t xml:space="preserve">Sveikiname! Jūs sėkmingai </w:t>
      </w:r>
      <w:r w:rsidR="00CD6BAA">
        <w:rPr>
          <w:b/>
          <w:bCs/>
        </w:rPr>
        <w:t xml:space="preserve">pridėjote sutartį ir </w:t>
      </w:r>
      <w:r w:rsidR="003D52B4" w:rsidRPr="003D52B4">
        <w:rPr>
          <w:b/>
          <w:bCs/>
        </w:rPr>
        <w:t>galite naudotis savitarnos svetainės teikiamomis paslaugomis!</w:t>
      </w:r>
    </w:p>
    <w:p w14:paraId="50EF1AE5" w14:textId="0EC2B2BF" w:rsidR="005E10FE" w:rsidRPr="002B7C91" w:rsidRDefault="00CD6BAA" w:rsidP="002B7C91">
      <w:pPr>
        <w:pStyle w:val="prastasiniatinklio"/>
      </w:pPr>
      <w:r>
        <w:rPr>
          <w:noProof/>
        </w:rPr>
        <w:drawing>
          <wp:inline distT="0" distB="0" distL="0" distR="0" wp14:anchorId="739CB61C" wp14:editId="58878282">
            <wp:extent cx="5145089" cy="1933575"/>
            <wp:effectExtent l="0" t="0" r="0" b="0"/>
            <wp:docPr id="5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88" cy="194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6295" w14:textId="77777777" w:rsidR="005E10FE" w:rsidRPr="00137CD6" w:rsidRDefault="005E10FE" w:rsidP="00CD5856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6403AE9" w14:textId="4C9FB8BB" w:rsidR="00CD5856" w:rsidRPr="00CD5856" w:rsidRDefault="0032447F" w:rsidP="00CD58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371C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D5856" w:rsidRPr="00CD5856">
        <w:rPr>
          <w:rFonts w:ascii="Times New Roman" w:hAnsi="Times New Roman" w:cs="Times New Roman"/>
          <w:b/>
          <w:bCs/>
          <w:sz w:val="24"/>
          <w:szCs w:val="24"/>
        </w:rPr>
        <w:t xml:space="preserve">Jeigu  nepavyksta prisijungti, susisiekite su </w:t>
      </w:r>
      <w:r w:rsidR="00895628" w:rsidRPr="00D95A74">
        <w:rPr>
          <w:rFonts w:ascii="Times New Roman" w:hAnsi="Times New Roman" w:cs="Times New Roman"/>
          <w:b/>
          <w:bCs/>
          <w:sz w:val="24"/>
          <w:szCs w:val="24"/>
        </w:rPr>
        <w:t xml:space="preserve">mumis </w:t>
      </w:r>
      <w:r w:rsidR="00CD5856" w:rsidRPr="00CD5856">
        <w:rPr>
          <w:rFonts w:ascii="Times New Roman" w:hAnsi="Times New Roman" w:cs="Times New Roman"/>
          <w:b/>
          <w:bCs/>
          <w:sz w:val="24"/>
          <w:szCs w:val="24"/>
        </w:rPr>
        <w:t xml:space="preserve">darbo valandomis tel. </w:t>
      </w:r>
      <w:r w:rsidR="00895628" w:rsidRPr="00A105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+370 685 53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895628" w:rsidRPr="00A105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390</w:t>
      </w:r>
    </w:p>
    <w:p w14:paraId="10487A33" w14:textId="46E820A1" w:rsidR="00AD5724" w:rsidRDefault="00895628" w:rsidP="00AD572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89126042"/>
      <w:r w:rsidRPr="00D95A74">
        <w:rPr>
          <w:rFonts w:ascii="Times New Roman" w:hAnsi="Times New Roman" w:cs="Times New Roman"/>
          <w:sz w:val="24"/>
          <w:szCs w:val="24"/>
        </w:rPr>
        <w:t>I</w:t>
      </w:r>
      <w:r w:rsidR="005E223D" w:rsidRPr="00D95A74">
        <w:rPr>
          <w:rFonts w:ascii="Times New Roman" w:hAnsi="Times New Roman" w:cs="Times New Roman"/>
          <w:sz w:val="24"/>
          <w:szCs w:val="24"/>
        </w:rPr>
        <w:t xml:space="preserve">– </w:t>
      </w:r>
      <w:r w:rsidRPr="00D95A74">
        <w:rPr>
          <w:rFonts w:ascii="Times New Roman" w:hAnsi="Times New Roman" w:cs="Times New Roman"/>
          <w:sz w:val="24"/>
          <w:szCs w:val="24"/>
        </w:rPr>
        <w:t>IV 8.00</w:t>
      </w:r>
      <w:r w:rsidR="005E223D" w:rsidRPr="00D95A74">
        <w:rPr>
          <w:rFonts w:ascii="Times New Roman" w:hAnsi="Times New Roman" w:cs="Times New Roman"/>
          <w:sz w:val="24"/>
          <w:szCs w:val="24"/>
        </w:rPr>
        <w:t>–</w:t>
      </w:r>
      <w:r w:rsidRPr="00D95A74">
        <w:rPr>
          <w:rFonts w:ascii="Times New Roman" w:hAnsi="Times New Roman" w:cs="Times New Roman"/>
          <w:sz w:val="24"/>
          <w:szCs w:val="24"/>
        </w:rPr>
        <w:t>17.00 val.</w:t>
      </w:r>
    </w:p>
    <w:p w14:paraId="7338281A" w14:textId="26D656C6" w:rsidR="00CD5856" w:rsidRDefault="00E224E1" w:rsidP="00AD5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5628" w:rsidRPr="00D95A74">
        <w:rPr>
          <w:rFonts w:ascii="Times New Roman" w:hAnsi="Times New Roman" w:cs="Times New Roman"/>
          <w:sz w:val="24"/>
          <w:szCs w:val="24"/>
        </w:rPr>
        <w:t>V 8.00</w:t>
      </w:r>
      <w:r w:rsidR="005E223D" w:rsidRPr="00D95A74">
        <w:rPr>
          <w:rFonts w:ascii="Times New Roman" w:hAnsi="Times New Roman" w:cs="Times New Roman"/>
          <w:sz w:val="24"/>
          <w:szCs w:val="24"/>
        </w:rPr>
        <w:t>–</w:t>
      </w:r>
      <w:r w:rsidR="00895628" w:rsidRPr="00D95A74">
        <w:rPr>
          <w:rFonts w:ascii="Times New Roman" w:hAnsi="Times New Roman" w:cs="Times New Roman"/>
          <w:sz w:val="24"/>
          <w:szCs w:val="24"/>
        </w:rPr>
        <w:t>15.45 val.</w:t>
      </w:r>
      <w:r w:rsidR="00895628" w:rsidRPr="00D95A74">
        <w:rPr>
          <w:rFonts w:ascii="Times New Roman" w:hAnsi="Times New Roman" w:cs="Times New Roman"/>
          <w:sz w:val="24"/>
          <w:szCs w:val="24"/>
        </w:rPr>
        <w:br/>
        <w:t>Pietų pertrauka 12.00</w:t>
      </w:r>
      <w:r w:rsidR="005E223D" w:rsidRPr="00D95A74">
        <w:rPr>
          <w:rFonts w:ascii="Times New Roman" w:hAnsi="Times New Roman" w:cs="Times New Roman"/>
          <w:sz w:val="24"/>
          <w:szCs w:val="24"/>
        </w:rPr>
        <w:t>–</w:t>
      </w:r>
      <w:r w:rsidR="00895628" w:rsidRPr="00D95A74">
        <w:rPr>
          <w:rFonts w:ascii="Times New Roman" w:hAnsi="Times New Roman" w:cs="Times New Roman"/>
          <w:sz w:val="24"/>
          <w:szCs w:val="24"/>
        </w:rPr>
        <w:t>12.45 val.</w:t>
      </w:r>
    </w:p>
    <w:bookmarkEnd w:id="0"/>
    <w:p w14:paraId="1E3B54CD" w14:textId="77777777" w:rsidR="003D52B4" w:rsidRDefault="003D52B4">
      <w:pPr>
        <w:rPr>
          <w:rFonts w:ascii="Times New Roman" w:hAnsi="Times New Roman" w:cs="Times New Roman"/>
          <w:sz w:val="24"/>
          <w:szCs w:val="24"/>
        </w:rPr>
      </w:pPr>
    </w:p>
    <w:p w14:paraId="25AADE53" w14:textId="27E81D8F" w:rsidR="003D52B4" w:rsidRPr="00D95A74" w:rsidRDefault="003D52B4">
      <w:pPr>
        <w:rPr>
          <w:rFonts w:ascii="Times New Roman" w:hAnsi="Times New Roman" w:cs="Times New Roman"/>
          <w:sz w:val="24"/>
          <w:szCs w:val="24"/>
        </w:rPr>
      </w:pPr>
    </w:p>
    <w:sectPr w:rsidR="003D52B4" w:rsidRPr="00D95A74" w:rsidSect="00C62598">
      <w:footerReference w:type="default" r:id="rId15"/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6F1D" w14:textId="77777777" w:rsidR="004B0F05" w:rsidRDefault="004B0F05" w:rsidP="00FA40A1">
      <w:pPr>
        <w:spacing w:after="0" w:line="240" w:lineRule="auto"/>
      </w:pPr>
      <w:r>
        <w:separator/>
      </w:r>
    </w:p>
  </w:endnote>
  <w:endnote w:type="continuationSeparator" w:id="0">
    <w:p w14:paraId="601C7A5A" w14:textId="77777777" w:rsidR="004B0F05" w:rsidRDefault="004B0F05" w:rsidP="00FA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769183"/>
      <w:docPartObj>
        <w:docPartGallery w:val="Page Numbers (Bottom of Page)"/>
        <w:docPartUnique/>
      </w:docPartObj>
    </w:sdtPr>
    <w:sdtContent>
      <w:p w14:paraId="50BDE1F6" w14:textId="0581F043" w:rsidR="009840C8" w:rsidRDefault="009840C8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2C7C2B" w14:textId="77777777" w:rsidR="00FA40A1" w:rsidRDefault="00FA40A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366A" w14:textId="77777777" w:rsidR="004B0F05" w:rsidRDefault="004B0F05" w:rsidP="00FA40A1">
      <w:pPr>
        <w:spacing w:after="0" w:line="240" w:lineRule="auto"/>
      </w:pPr>
      <w:r>
        <w:separator/>
      </w:r>
    </w:p>
  </w:footnote>
  <w:footnote w:type="continuationSeparator" w:id="0">
    <w:p w14:paraId="432D6C39" w14:textId="77777777" w:rsidR="004B0F05" w:rsidRDefault="004B0F05" w:rsidP="00FA4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3AF7"/>
    <w:multiLevelType w:val="multilevel"/>
    <w:tmpl w:val="BDCE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6C0537"/>
    <w:multiLevelType w:val="multilevel"/>
    <w:tmpl w:val="8DA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693681">
    <w:abstractNumId w:val="0"/>
  </w:num>
  <w:num w:numId="2" w16cid:durableId="175670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84"/>
    <w:rsid w:val="00023053"/>
    <w:rsid w:val="00035989"/>
    <w:rsid w:val="000F37E4"/>
    <w:rsid w:val="00116C2E"/>
    <w:rsid w:val="001371C6"/>
    <w:rsid w:val="00137CD6"/>
    <w:rsid w:val="00144065"/>
    <w:rsid w:val="00186A52"/>
    <w:rsid w:val="001A075D"/>
    <w:rsid w:val="00254C4C"/>
    <w:rsid w:val="00262D9A"/>
    <w:rsid w:val="00281DA7"/>
    <w:rsid w:val="002971B5"/>
    <w:rsid w:val="002B7C91"/>
    <w:rsid w:val="003243B6"/>
    <w:rsid w:val="0032447F"/>
    <w:rsid w:val="00341AFB"/>
    <w:rsid w:val="003A3CEE"/>
    <w:rsid w:val="003D52B4"/>
    <w:rsid w:val="003F6A38"/>
    <w:rsid w:val="004125D8"/>
    <w:rsid w:val="0041607E"/>
    <w:rsid w:val="00420E55"/>
    <w:rsid w:val="00453BA8"/>
    <w:rsid w:val="00454467"/>
    <w:rsid w:val="0045623F"/>
    <w:rsid w:val="0048430B"/>
    <w:rsid w:val="004A4CB6"/>
    <w:rsid w:val="004B0F05"/>
    <w:rsid w:val="004D2A2D"/>
    <w:rsid w:val="004E7071"/>
    <w:rsid w:val="004F3A6C"/>
    <w:rsid w:val="00575F01"/>
    <w:rsid w:val="005A150F"/>
    <w:rsid w:val="005E10FE"/>
    <w:rsid w:val="005E223D"/>
    <w:rsid w:val="00641F8B"/>
    <w:rsid w:val="00731C47"/>
    <w:rsid w:val="00786186"/>
    <w:rsid w:val="007A0B83"/>
    <w:rsid w:val="007F1D08"/>
    <w:rsid w:val="007F2D43"/>
    <w:rsid w:val="008530CE"/>
    <w:rsid w:val="00881484"/>
    <w:rsid w:val="008860C3"/>
    <w:rsid w:val="00895628"/>
    <w:rsid w:val="00964EFA"/>
    <w:rsid w:val="009670FC"/>
    <w:rsid w:val="009840C8"/>
    <w:rsid w:val="00990E55"/>
    <w:rsid w:val="009E7204"/>
    <w:rsid w:val="00A1056B"/>
    <w:rsid w:val="00A2099D"/>
    <w:rsid w:val="00AB3F51"/>
    <w:rsid w:val="00AD5724"/>
    <w:rsid w:val="00B40F68"/>
    <w:rsid w:val="00B74B9C"/>
    <w:rsid w:val="00BF733E"/>
    <w:rsid w:val="00C40625"/>
    <w:rsid w:val="00C62598"/>
    <w:rsid w:val="00C92AD1"/>
    <w:rsid w:val="00C938EB"/>
    <w:rsid w:val="00CB74F6"/>
    <w:rsid w:val="00CD5856"/>
    <w:rsid w:val="00CD6BAA"/>
    <w:rsid w:val="00CF4E42"/>
    <w:rsid w:val="00D552AE"/>
    <w:rsid w:val="00D55AC7"/>
    <w:rsid w:val="00D950E1"/>
    <w:rsid w:val="00D95A74"/>
    <w:rsid w:val="00DA1EE4"/>
    <w:rsid w:val="00E224E1"/>
    <w:rsid w:val="00E360BA"/>
    <w:rsid w:val="00E741A6"/>
    <w:rsid w:val="00E768F4"/>
    <w:rsid w:val="00EF5124"/>
    <w:rsid w:val="00FA40A1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55E5"/>
  <w15:docId w15:val="{9723AFD2-D114-4806-B326-E9012903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A4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40A1"/>
  </w:style>
  <w:style w:type="paragraph" w:styleId="Porat">
    <w:name w:val="footer"/>
    <w:basedOn w:val="prastasis"/>
    <w:link w:val="PoratDiagrama"/>
    <w:uiPriority w:val="99"/>
    <w:unhideWhenUsed/>
    <w:rsid w:val="00FA4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2D71-A00B-456E-B4ED-214CD5FC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Vaišnoras</dc:creator>
  <cp:keywords/>
  <dc:description/>
  <cp:lastModifiedBy>Kristinaga</cp:lastModifiedBy>
  <cp:revision>2</cp:revision>
  <cp:lastPrinted>2025-02-03T08:57:00Z</cp:lastPrinted>
  <dcterms:created xsi:type="dcterms:W3CDTF">2025-02-13T14:33:00Z</dcterms:created>
  <dcterms:modified xsi:type="dcterms:W3CDTF">2025-02-13T14:33:00Z</dcterms:modified>
</cp:coreProperties>
</file>