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8BDD" w14:textId="59B08855" w:rsidR="0027568E" w:rsidRDefault="0027568E" w:rsidP="00E010EB">
      <w:pPr>
        <w:ind w:left="5529"/>
        <w:jc w:val="both"/>
        <w:rPr>
          <w:lang w:val="lt-LT"/>
        </w:rPr>
      </w:pPr>
      <w:r w:rsidRPr="00CC7ABA">
        <w:rPr>
          <w:lang w:val="pt-BR"/>
        </w:rPr>
        <w:t>PATVIRTINTA</w:t>
      </w:r>
    </w:p>
    <w:p w14:paraId="2FE4D8EB" w14:textId="668F9037" w:rsidR="0027568E" w:rsidRPr="0027568E" w:rsidRDefault="0027568E" w:rsidP="00E010EB">
      <w:pPr>
        <w:ind w:left="5529"/>
        <w:jc w:val="both"/>
        <w:rPr>
          <w:lang w:val="lt-LT"/>
        </w:rPr>
      </w:pPr>
      <w:r w:rsidRPr="0027568E">
        <w:rPr>
          <w:lang w:val="lt-LT"/>
        </w:rPr>
        <w:t>Mažeikių rajono savivaldybės tarybos</w:t>
      </w:r>
    </w:p>
    <w:p w14:paraId="7962829D" w14:textId="49A50BCF" w:rsidR="0027568E" w:rsidRPr="0027568E" w:rsidRDefault="0027568E" w:rsidP="00E010EB">
      <w:pPr>
        <w:ind w:left="5529"/>
        <w:jc w:val="both"/>
        <w:rPr>
          <w:bCs/>
          <w:lang w:val="lt-LT" w:eastAsia="lt-LT"/>
        </w:rPr>
      </w:pPr>
      <w:r w:rsidRPr="0027568E">
        <w:rPr>
          <w:bCs/>
          <w:lang w:val="lt-LT" w:eastAsia="lt-LT"/>
        </w:rPr>
        <w:t>202</w:t>
      </w:r>
      <w:r>
        <w:rPr>
          <w:bCs/>
          <w:lang w:val="lt-LT" w:eastAsia="lt-LT"/>
        </w:rPr>
        <w:t>4</w:t>
      </w:r>
      <w:r w:rsidRPr="0027568E">
        <w:rPr>
          <w:bCs/>
          <w:lang w:val="lt-LT" w:eastAsia="lt-LT"/>
        </w:rPr>
        <w:t xml:space="preserve"> m. </w:t>
      </w:r>
      <w:r w:rsidR="00FF3AA6">
        <w:rPr>
          <w:bCs/>
          <w:lang w:val="lt-LT" w:eastAsia="lt-LT"/>
        </w:rPr>
        <w:t>vasario</w:t>
      </w:r>
      <w:r>
        <w:rPr>
          <w:bCs/>
          <w:lang w:val="lt-LT" w:eastAsia="lt-LT"/>
        </w:rPr>
        <w:t xml:space="preserve"> </w:t>
      </w:r>
      <w:r w:rsidR="00C93EBA">
        <w:rPr>
          <w:bCs/>
          <w:lang w:val="lt-LT" w:eastAsia="lt-LT"/>
        </w:rPr>
        <w:t xml:space="preserve"> </w:t>
      </w:r>
      <w:r w:rsidRPr="0027568E">
        <w:rPr>
          <w:bCs/>
          <w:lang w:val="lt-LT" w:eastAsia="lt-LT"/>
        </w:rPr>
        <w:t xml:space="preserve">d. sprendimu Nr. T1- </w:t>
      </w:r>
    </w:p>
    <w:p w14:paraId="7220912F" w14:textId="1C034FF2" w:rsidR="0053387A" w:rsidRPr="00295825" w:rsidRDefault="0053387A" w:rsidP="003F14CF">
      <w:pPr>
        <w:pStyle w:val="Title"/>
        <w:spacing w:before="480"/>
        <w:rPr>
          <w:szCs w:val="22"/>
        </w:rPr>
      </w:pPr>
      <w:r w:rsidRPr="00295825">
        <w:rPr>
          <w:szCs w:val="22"/>
        </w:rPr>
        <w:t>MAŽEIKIŲ RAJONO SAVIVALDYBĖS</w:t>
      </w:r>
    </w:p>
    <w:p w14:paraId="666E9D73" w14:textId="5645AF8D" w:rsidR="0053387A" w:rsidRPr="00295825" w:rsidRDefault="00FF3AA6" w:rsidP="00FF3AA6">
      <w:pPr>
        <w:pStyle w:val="Header"/>
        <w:jc w:val="center"/>
        <w:rPr>
          <w:szCs w:val="22"/>
          <w:lang w:val="lt-LT"/>
        </w:rPr>
      </w:pPr>
      <w:bookmarkStart w:id="0" w:name="_Hlk154486632"/>
      <w:r w:rsidRPr="00295825">
        <w:rPr>
          <w:b/>
          <w:bCs/>
          <w:lang w:val="lt-LT" w:eastAsia="lt-LT"/>
        </w:rPr>
        <w:t xml:space="preserve">INVESTICIJŲ </w:t>
      </w:r>
      <w:r w:rsidR="0053387A" w:rsidRPr="00295825">
        <w:rPr>
          <w:b/>
          <w:bCs/>
          <w:szCs w:val="22"/>
          <w:lang w:val="lt-LT"/>
        </w:rPr>
        <w:t>PROGRAMA</w:t>
      </w:r>
      <w:r w:rsidR="0053387A" w:rsidRPr="00295825">
        <w:rPr>
          <w:b/>
          <w:bCs/>
          <w:lang w:val="lt-LT"/>
        </w:rPr>
        <w:t xml:space="preserve"> </w:t>
      </w:r>
      <w:r w:rsidR="002875A0" w:rsidRPr="00295825">
        <w:rPr>
          <w:b/>
          <w:bCs/>
          <w:lang w:val="lt-LT"/>
        </w:rPr>
        <w:t>2024</w:t>
      </w:r>
      <w:r w:rsidR="0053387A" w:rsidRPr="00295825">
        <w:rPr>
          <w:b/>
          <w:bCs/>
          <w:lang w:val="lt-LT"/>
        </w:rPr>
        <w:t>–</w:t>
      </w:r>
      <w:r w:rsidR="002875A0" w:rsidRPr="00295825">
        <w:rPr>
          <w:b/>
          <w:bCs/>
          <w:lang w:val="lt-LT"/>
        </w:rPr>
        <w:t>2026</w:t>
      </w:r>
      <w:r w:rsidR="0053387A" w:rsidRPr="00295825">
        <w:rPr>
          <w:b/>
          <w:bCs/>
          <w:lang w:val="lt-LT"/>
        </w:rPr>
        <w:t xml:space="preserve"> </w:t>
      </w:r>
      <w:r w:rsidR="0053387A" w:rsidRPr="00295825">
        <w:rPr>
          <w:b/>
          <w:bCs/>
          <w:szCs w:val="22"/>
          <w:lang w:val="lt-LT"/>
        </w:rPr>
        <w:t>METAMS</w:t>
      </w:r>
      <w:bookmarkEnd w:id="0"/>
    </w:p>
    <w:p w14:paraId="763ED01D" w14:textId="77777777" w:rsidR="00FF3AA6" w:rsidRPr="00295825" w:rsidRDefault="00FF3AA6" w:rsidP="0053387A">
      <w:pPr>
        <w:rPr>
          <w:b/>
          <w:bCs/>
          <w:lang w:val="lt-LT"/>
        </w:rPr>
      </w:pPr>
    </w:p>
    <w:p w14:paraId="0F06BDF3" w14:textId="3B5AE37D" w:rsidR="0069180C" w:rsidRPr="00295825" w:rsidRDefault="001A0532" w:rsidP="00CD06AF">
      <w:pPr>
        <w:ind w:firstLine="851"/>
        <w:jc w:val="both"/>
        <w:rPr>
          <w:lang w:val="lt-LT"/>
        </w:rPr>
      </w:pPr>
      <w:r w:rsidRPr="00295825">
        <w:rPr>
          <w:lang w:val="lt-LT"/>
        </w:rPr>
        <w:t>Mažeikių rajono savivaldybės investicijų programa 2024–2026 metams (toliau – Investicijų programa)</w:t>
      </w:r>
      <w:r w:rsidR="00C14572" w:rsidRPr="00295825">
        <w:rPr>
          <w:lang w:val="lt-LT"/>
        </w:rPr>
        <w:t xml:space="preserve"> </w:t>
      </w:r>
      <w:r w:rsidR="00CD06AF" w:rsidRPr="00295825">
        <w:rPr>
          <w:lang w:val="lt-LT"/>
        </w:rPr>
        <w:t xml:space="preserve">parengta, </w:t>
      </w:r>
      <w:r w:rsidR="00786C7D" w:rsidRPr="00295825">
        <w:rPr>
          <w:lang w:val="lt-LT"/>
        </w:rPr>
        <w:t xml:space="preserve">norint </w:t>
      </w:r>
      <w:r w:rsidR="00CD06AF" w:rsidRPr="00295825">
        <w:rPr>
          <w:lang w:val="lt-LT"/>
        </w:rPr>
        <w:t>įgyvendin</w:t>
      </w:r>
      <w:r w:rsidR="00786C7D" w:rsidRPr="00295825">
        <w:rPr>
          <w:lang w:val="lt-LT"/>
        </w:rPr>
        <w:t>ti</w:t>
      </w:r>
      <w:r w:rsidR="00CD06AF" w:rsidRPr="00295825">
        <w:rPr>
          <w:lang w:val="lt-LT"/>
        </w:rPr>
        <w:t xml:space="preserve"> Mažeikių rajono savivaldybės 2021–2030 metų s</w:t>
      </w:r>
      <w:r w:rsidR="0069180C" w:rsidRPr="00295825">
        <w:rPr>
          <w:lang w:val="lt-LT"/>
        </w:rPr>
        <w:t>trateginiame plėtros plane numatytus tikslus ir uždavinius</w:t>
      </w:r>
      <w:r w:rsidR="00CD06AF" w:rsidRPr="00295825">
        <w:rPr>
          <w:lang w:val="lt-LT"/>
        </w:rPr>
        <w:t>.</w:t>
      </w:r>
    </w:p>
    <w:p w14:paraId="365663D2" w14:textId="14067016" w:rsidR="00141416" w:rsidRPr="00295825" w:rsidRDefault="00964369" w:rsidP="00FD0607">
      <w:pPr>
        <w:ind w:firstLine="851"/>
        <w:jc w:val="both"/>
        <w:rPr>
          <w:b/>
          <w:bCs/>
          <w:lang w:val="lt-LT"/>
        </w:rPr>
      </w:pPr>
      <w:r w:rsidRPr="00295825">
        <w:rPr>
          <w:lang w:val="lt-LT"/>
        </w:rPr>
        <w:t xml:space="preserve">Siekiama didinti rajono konkurencingumą ir patrauklumą, sudaryti palankias sąlygas verslui kurti ir plėtoti, </w:t>
      </w:r>
      <w:r w:rsidR="00FD0607" w:rsidRPr="00295825">
        <w:rPr>
          <w:lang w:val="lt-LT"/>
        </w:rPr>
        <w:t>investicijoms pritraukti,</w:t>
      </w:r>
      <w:r w:rsidR="00FD0607" w:rsidRPr="00295825">
        <w:rPr>
          <w:rFonts w:asciiTheme="majorBidi" w:hAnsiTheme="majorBidi" w:cstheme="majorBidi"/>
          <w:bCs/>
          <w:lang w:val="lt-LT"/>
        </w:rPr>
        <w:t xml:space="preserve"> </w:t>
      </w:r>
      <w:r w:rsidRPr="00295825">
        <w:rPr>
          <w:rFonts w:asciiTheme="majorBidi" w:hAnsiTheme="majorBidi" w:cstheme="majorBidi"/>
          <w:bCs/>
          <w:lang w:val="lt-LT"/>
        </w:rPr>
        <w:t xml:space="preserve">skatinti tvarų daugiarūšį judumą, </w:t>
      </w:r>
      <w:hyperlink w:anchor="_Toc88630984" w:history="1">
        <w:r w:rsidRPr="00295825">
          <w:rPr>
            <w:rFonts w:asciiTheme="majorBidi" w:hAnsiTheme="majorBidi" w:cstheme="majorBidi"/>
            <w:bCs/>
            <w:lang w:val="lt-LT"/>
          </w:rPr>
          <w:t>perėjimą prie žiedinės ir efektyvaus išteklių naudojimo ekonomikos</w:t>
        </w:r>
      </w:hyperlink>
      <w:r w:rsidR="00FD0607" w:rsidRPr="00295825">
        <w:rPr>
          <w:rFonts w:asciiTheme="majorBidi" w:hAnsiTheme="majorBidi" w:cstheme="majorBidi"/>
          <w:bCs/>
          <w:lang w:val="lt-LT"/>
        </w:rPr>
        <w:t>.</w:t>
      </w:r>
    </w:p>
    <w:p w14:paraId="0E769D21" w14:textId="4EDA7821" w:rsidR="004803FA" w:rsidRPr="00295825" w:rsidRDefault="00F26B6C" w:rsidP="002D74E0">
      <w:pPr>
        <w:ind w:firstLine="851"/>
        <w:jc w:val="both"/>
        <w:rPr>
          <w:rFonts w:asciiTheme="majorBidi" w:hAnsiTheme="majorBidi" w:cstheme="majorBidi"/>
          <w:lang w:val="lt-LT"/>
        </w:rPr>
      </w:pPr>
      <w:r w:rsidRPr="00295825">
        <w:rPr>
          <w:rFonts w:asciiTheme="majorBidi" w:hAnsiTheme="majorBidi" w:cstheme="majorBidi"/>
          <w:lang w:val="lt-LT"/>
        </w:rPr>
        <w:t>Būtina išnaudoti kitus finansavimo šaltinius projektams įgyvendinti – pasinaudoti valstybės teikiamomis galimybėmis, Europos Sąjungos struktūriniais fondais ir programomis, Europos ekonominės erdvės, Norvegijos ir kitų finansinių mechanizmų programų lėšomis.</w:t>
      </w:r>
      <w:r w:rsidR="002D74E0" w:rsidRPr="00295825">
        <w:rPr>
          <w:rFonts w:asciiTheme="majorBidi" w:hAnsiTheme="majorBidi" w:cstheme="majorBidi"/>
          <w:lang w:val="lt-LT"/>
        </w:rPr>
        <w:t xml:space="preserve"> </w:t>
      </w:r>
      <w:r w:rsidR="004803FA" w:rsidRPr="00295825">
        <w:rPr>
          <w:rFonts w:asciiTheme="majorBidi" w:hAnsiTheme="majorBidi" w:cstheme="majorBidi"/>
          <w:lang w:val="lt-LT"/>
        </w:rPr>
        <w:t>Savivaldybė planuoja įgyven</w:t>
      </w:r>
      <w:r w:rsidR="00471E50">
        <w:rPr>
          <w:rFonts w:asciiTheme="majorBidi" w:hAnsiTheme="majorBidi" w:cstheme="majorBidi"/>
          <w:lang w:val="lt-LT"/>
        </w:rPr>
        <w:t>din</w:t>
      </w:r>
      <w:r w:rsidR="004803FA" w:rsidRPr="00295825">
        <w:rPr>
          <w:rFonts w:asciiTheme="majorBidi" w:hAnsiTheme="majorBidi" w:cstheme="majorBidi"/>
          <w:lang w:val="lt-LT"/>
        </w:rPr>
        <w:t xml:space="preserve">ti 2022–2030 m. Telšių regiono plėtros plano </w:t>
      </w:r>
      <w:r w:rsidR="0048007C" w:rsidRPr="00295825">
        <w:rPr>
          <w:rFonts w:asciiTheme="majorBidi" w:hAnsiTheme="majorBidi" w:cstheme="majorBidi"/>
          <w:lang w:val="lt-LT"/>
        </w:rPr>
        <w:t xml:space="preserve">susisiekimo, turizmo, aplinkos, </w:t>
      </w:r>
      <w:r w:rsidR="0019177D" w:rsidRPr="00295825">
        <w:rPr>
          <w:rFonts w:asciiTheme="majorBidi" w:hAnsiTheme="majorBidi" w:cstheme="majorBidi"/>
          <w:lang w:val="lt-LT"/>
        </w:rPr>
        <w:t>švietimo,</w:t>
      </w:r>
      <w:r w:rsidR="0048007C" w:rsidRPr="00295825">
        <w:rPr>
          <w:rFonts w:asciiTheme="majorBidi" w:hAnsiTheme="majorBidi" w:cstheme="majorBidi"/>
          <w:lang w:val="lt-LT"/>
        </w:rPr>
        <w:t xml:space="preserve"> </w:t>
      </w:r>
      <w:r w:rsidR="0019177D" w:rsidRPr="00295825">
        <w:rPr>
          <w:rFonts w:asciiTheme="majorBidi" w:hAnsiTheme="majorBidi" w:cstheme="majorBidi"/>
          <w:lang w:val="lt-LT"/>
        </w:rPr>
        <w:t xml:space="preserve">sveikatos, </w:t>
      </w:r>
      <w:r w:rsidR="004803FA" w:rsidRPr="00295825">
        <w:rPr>
          <w:rFonts w:asciiTheme="majorBidi" w:hAnsiTheme="majorBidi" w:cstheme="majorBidi"/>
          <w:lang w:val="lt-LT"/>
        </w:rPr>
        <w:t>socialinės srities projektus, panaudojant Europos Sąjungos paramos pažangos lėšas.</w:t>
      </w:r>
    </w:p>
    <w:p w14:paraId="0696AA48" w14:textId="0492BC09" w:rsidR="0069180C" w:rsidRPr="00295825" w:rsidRDefault="009B2752" w:rsidP="00C14572">
      <w:pPr>
        <w:ind w:firstLine="851"/>
        <w:jc w:val="both"/>
        <w:rPr>
          <w:lang w:val="lt-LT"/>
        </w:rPr>
      </w:pPr>
      <w:r w:rsidRPr="00295825">
        <w:rPr>
          <w:lang w:val="lt-LT"/>
        </w:rPr>
        <w:t>Investicijų programos uždaviniai ir priemonės:</w:t>
      </w:r>
    </w:p>
    <w:p w14:paraId="0D34913C" w14:textId="5AC9EAA8" w:rsidR="001E5B12" w:rsidRPr="00295825" w:rsidRDefault="00126022" w:rsidP="001E5B12">
      <w:pPr>
        <w:ind w:firstLine="851"/>
        <w:jc w:val="both"/>
        <w:rPr>
          <w:iCs/>
          <w:lang w:val="lt-LT"/>
        </w:rPr>
      </w:pPr>
      <w:r w:rsidRPr="00295825">
        <w:rPr>
          <w:rFonts w:asciiTheme="majorBidi" w:hAnsiTheme="majorBidi" w:cstheme="majorBidi"/>
          <w:b/>
          <w:bCs/>
          <w:lang w:val="lt-LT"/>
        </w:rPr>
        <w:t xml:space="preserve">01-01-01 </w:t>
      </w:r>
      <w:r w:rsidR="001E5B12" w:rsidRPr="00295825">
        <w:rPr>
          <w:rFonts w:asciiTheme="majorBidi" w:hAnsiTheme="majorBidi" w:cstheme="majorBidi"/>
          <w:b/>
          <w:bCs/>
          <w:lang w:val="lt-LT"/>
        </w:rPr>
        <w:t>u</w:t>
      </w:r>
      <w:r w:rsidRPr="00295825">
        <w:rPr>
          <w:rFonts w:asciiTheme="majorBidi" w:hAnsiTheme="majorBidi" w:cstheme="majorBidi"/>
          <w:b/>
          <w:bCs/>
          <w:lang w:val="lt-LT"/>
        </w:rPr>
        <w:t>ždavinys</w:t>
      </w:r>
      <w:r w:rsidRPr="00295825">
        <w:rPr>
          <w:rFonts w:asciiTheme="majorBidi" w:hAnsiTheme="majorBidi" w:cstheme="majorBidi"/>
          <w:lang w:val="lt-LT"/>
        </w:rPr>
        <w:t xml:space="preserve"> </w:t>
      </w:r>
      <w:r w:rsidRPr="00295825">
        <w:rPr>
          <w:rFonts w:asciiTheme="majorBidi" w:hAnsiTheme="majorBidi" w:cstheme="majorBidi"/>
          <w:b/>
          <w:bCs/>
          <w:lang w:val="lt-LT"/>
        </w:rPr>
        <w:t>„</w:t>
      </w:r>
      <w:r w:rsidR="001E5B12" w:rsidRPr="00295825">
        <w:rPr>
          <w:rFonts w:asciiTheme="majorBidi" w:hAnsiTheme="majorBidi" w:cstheme="majorBidi"/>
          <w:b/>
          <w:iCs/>
          <w:lang w:val="lt-LT"/>
        </w:rPr>
        <w:t>Įgyvendinti investicinius projektus ir užtikrinti projektų rengimą“.</w:t>
      </w:r>
    </w:p>
    <w:p w14:paraId="7B4BC234" w14:textId="36E3DCF1" w:rsidR="00FF3AA6" w:rsidRPr="00295825" w:rsidRDefault="001E5B12" w:rsidP="001E5B12">
      <w:pPr>
        <w:ind w:firstLine="851"/>
        <w:jc w:val="both"/>
        <w:rPr>
          <w:b/>
          <w:bCs/>
          <w:lang w:val="lt-LT"/>
        </w:rPr>
      </w:pPr>
      <w:r w:rsidRPr="00295825">
        <w:rPr>
          <w:rFonts w:asciiTheme="majorBidi" w:hAnsiTheme="majorBidi" w:cstheme="majorBidi"/>
          <w:lang w:val="lt-LT"/>
        </w:rPr>
        <w:t>Uždavinio realizavimas apima Europos Sąjungos, valstybės ir kitų finansavimo šaltinių lėšomis finansuojamų projektų įgyvendinimo procesą ir šiam procesui vykdyti reikalingų dokumentų rengimą, naudojimąsi konsultavimo paslaugomis. Tai projektų įgyvendinimo</w:t>
      </w:r>
      <w:r w:rsidRPr="00295825">
        <w:rPr>
          <w:rFonts w:ascii="Arial" w:hAnsi="Arial" w:cs="Arial"/>
          <w:sz w:val="21"/>
          <w:szCs w:val="21"/>
          <w:shd w:val="clear" w:color="auto" w:fill="FFFFFF"/>
          <w:lang w:val="lt-LT"/>
        </w:rPr>
        <w:t> </w:t>
      </w:r>
      <w:r w:rsidRPr="00295825">
        <w:rPr>
          <w:rFonts w:asciiTheme="majorBidi" w:hAnsiTheme="majorBidi" w:cstheme="majorBidi"/>
          <w:lang w:val="lt-LT"/>
        </w:rPr>
        <w:t>planų, projektinių pasiūlymų, paraiškų, investicinių</w:t>
      </w:r>
      <w:r w:rsidR="00ED1DB3" w:rsidRPr="00295825">
        <w:rPr>
          <w:rFonts w:asciiTheme="majorBidi" w:hAnsiTheme="majorBidi" w:cstheme="majorBidi"/>
          <w:lang w:val="lt-LT"/>
        </w:rPr>
        <w:t xml:space="preserve"> projektų</w:t>
      </w:r>
      <w:r w:rsidRPr="00295825">
        <w:rPr>
          <w:rFonts w:asciiTheme="majorBidi" w:hAnsiTheme="majorBidi" w:cstheme="majorBidi"/>
          <w:lang w:val="lt-LT"/>
        </w:rPr>
        <w:t>, galimybių studijų, techninių projektų ir kitų dokumentų, reikalingų finansinei paramai gauti, rengimas. Turint reikalingus projektų dokumentus, didėja galimybė sėkmingai dalyvauti įvairiose programose pagal skirtingas investavimo sritis, pritraukti Europos Sąjungos, valstybės ir kitų finansinių mechanizmų lėšas.</w:t>
      </w:r>
    </w:p>
    <w:p w14:paraId="51AA722D" w14:textId="5C2AACF5" w:rsidR="00FC6124" w:rsidRPr="00295825" w:rsidRDefault="001E5B12" w:rsidP="00236D6A">
      <w:pPr>
        <w:ind w:firstLine="851"/>
        <w:jc w:val="both"/>
        <w:rPr>
          <w:b/>
          <w:lang w:val="lt-LT"/>
        </w:rPr>
      </w:pPr>
      <w:bookmarkStart w:id="1" w:name="_Hlk156208509"/>
      <w:r w:rsidRPr="00295825">
        <w:rPr>
          <w:b/>
          <w:lang w:val="lt-LT"/>
        </w:rPr>
        <w:t xml:space="preserve">01-01-01-01 </w:t>
      </w:r>
      <w:r w:rsidR="00FC6124" w:rsidRPr="00295825">
        <w:rPr>
          <w:b/>
          <w:lang w:val="lt-LT"/>
        </w:rPr>
        <w:t xml:space="preserve">priemonė </w:t>
      </w:r>
      <w:r w:rsidRPr="00295825">
        <w:rPr>
          <w:b/>
          <w:lang w:val="lt-LT"/>
        </w:rPr>
        <w:t>„</w:t>
      </w:r>
      <w:bookmarkEnd w:id="1"/>
      <w:r w:rsidR="00613449" w:rsidRPr="00295825">
        <w:rPr>
          <w:rFonts w:asciiTheme="majorBidi" w:hAnsiTheme="majorBidi" w:cstheme="majorBidi"/>
          <w:b/>
          <w:bCs/>
          <w:lang w:val="lt-LT"/>
        </w:rPr>
        <w:t>Paraiškų ir k</w:t>
      </w:r>
      <w:r w:rsidR="00700DC9">
        <w:rPr>
          <w:rFonts w:asciiTheme="majorBidi" w:hAnsiTheme="majorBidi" w:cstheme="majorBidi"/>
          <w:b/>
          <w:bCs/>
          <w:lang w:val="lt-LT"/>
        </w:rPr>
        <w:t>i</w:t>
      </w:r>
      <w:r w:rsidR="00613449" w:rsidRPr="00295825">
        <w:rPr>
          <w:rFonts w:asciiTheme="majorBidi" w:hAnsiTheme="majorBidi" w:cstheme="majorBidi"/>
          <w:b/>
          <w:bCs/>
          <w:lang w:val="lt-LT"/>
        </w:rPr>
        <w:t>t</w:t>
      </w:r>
      <w:r w:rsidR="00700DC9">
        <w:rPr>
          <w:rFonts w:asciiTheme="majorBidi" w:hAnsiTheme="majorBidi" w:cstheme="majorBidi"/>
          <w:b/>
          <w:bCs/>
          <w:lang w:val="lt-LT"/>
        </w:rPr>
        <w:t>ų</w:t>
      </w:r>
      <w:r w:rsidR="00613449" w:rsidRPr="00295825">
        <w:rPr>
          <w:rFonts w:asciiTheme="majorBidi" w:hAnsiTheme="majorBidi" w:cstheme="majorBidi"/>
          <w:b/>
          <w:bCs/>
          <w:lang w:val="lt-LT"/>
        </w:rPr>
        <w:t xml:space="preserve"> dokumentų rengimas, konsultavimo paslaugos“.</w:t>
      </w:r>
    </w:p>
    <w:p w14:paraId="0C6A5A33" w14:textId="71D32D6C" w:rsidR="00613449" w:rsidRPr="00295825" w:rsidRDefault="00613449" w:rsidP="00ED0169">
      <w:pPr>
        <w:ind w:firstLine="851"/>
        <w:jc w:val="both"/>
        <w:rPr>
          <w:rFonts w:asciiTheme="majorBidi" w:hAnsiTheme="majorBidi" w:cstheme="majorBidi"/>
          <w:lang w:val="lt-LT"/>
        </w:rPr>
      </w:pPr>
      <w:r w:rsidRPr="00295825">
        <w:rPr>
          <w:rFonts w:asciiTheme="majorBidi" w:hAnsiTheme="majorBidi" w:cstheme="majorBidi"/>
          <w:lang w:val="lt-LT"/>
        </w:rPr>
        <w:t>Lėšos reikalingos valstybės, Europos Sąjungos, kitų finansavimo šaltinių lėšomis finansuojamiems</w:t>
      </w:r>
      <w:r w:rsidRPr="00295825">
        <w:rPr>
          <w:rFonts w:asciiTheme="majorBidi" w:hAnsiTheme="majorBidi" w:cstheme="majorBidi"/>
          <w:bCs/>
          <w:lang w:val="lt-LT"/>
        </w:rPr>
        <w:t xml:space="preserve"> projektams</w:t>
      </w:r>
      <w:r w:rsidRPr="00295825">
        <w:rPr>
          <w:rFonts w:asciiTheme="majorBidi" w:hAnsiTheme="majorBidi" w:cstheme="majorBidi"/>
          <w:lang w:val="lt-LT"/>
        </w:rPr>
        <w:t xml:space="preserve"> įgyvendinti. Planuojama rengti p</w:t>
      </w:r>
      <w:r w:rsidRPr="00295825">
        <w:rPr>
          <w:lang w:val="lt-LT"/>
        </w:rPr>
        <w:t>rojektų įgyvendinimo planus</w:t>
      </w:r>
      <w:r w:rsidRPr="00295825">
        <w:rPr>
          <w:rFonts w:asciiTheme="majorBidi" w:hAnsiTheme="majorBidi" w:cstheme="majorBidi"/>
          <w:lang w:val="lt-LT"/>
        </w:rPr>
        <w:t>, investicinius projektus, galimybių studijas, projektinius pasiūlymus ir kitus dokumentus. Dokumentų parengimas</w:t>
      </w:r>
      <w:r w:rsidR="00ED1DB3" w:rsidRPr="00295825">
        <w:rPr>
          <w:rFonts w:asciiTheme="majorBidi" w:hAnsiTheme="majorBidi" w:cstheme="majorBidi"/>
          <w:lang w:val="lt-LT"/>
        </w:rPr>
        <w:t xml:space="preserve"> itin</w:t>
      </w:r>
      <w:r w:rsidRPr="00295825">
        <w:rPr>
          <w:rFonts w:asciiTheme="majorBidi" w:hAnsiTheme="majorBidi" w:cstheme="majorBidi"/>
          <w:lang w:val="lt-LT"/>
        </w:rPr>
        <w:t xml:space="preserve"> reikalingas projektų finansavimui gauti pagal </w:t>
      </w:r>
      <w:r w:rsidR="00ED1DB3" w:rsidRPr="00295825">
        <w:rPr>
          <w:rFonts w:asciiTheme="majorBidi" w:hAnsiTheme="majorBidi" w:cstheme="majorBidi"/>
          <w:lang w:val="lt-LT"/>
        </w:rPr>
        <w:t xml:space="preserve">2022–2030 metų </w:t>
      </w:r>
      <w:r w:rsidRPr="00295825">
        <w:rPr>
          <w:rFonts w:asciiTheme="majorBidi" w:hAnsiTheme="majorBidi" w:cstheme="majorBidi"/>
          <w:lang w:val="lt-LT"/>
        </w:rPr>
        <w:t>Telšių regiono plėtros planą</w:t>
      </w:r>
      <w:r w:rsidR="00ED1DB3" w:rsidRPr="00295825">
        <w:rPr>
          <w:rFonts w:asciiTheme="majorBidi" w:hAnsiTheme="majorBidi" w:cstheme="majorBidi"/>
          <w:lang w:val="lt-LT"/>
        </w:rPr>
        <w:t xml:space="preserve">. </w:t>
      </w:r>
      <w:r w:rsidRPr="00295825">
        <w:rPr>
          <w:rFonts w:asciiTheme="majorBidi" w:hAnsiTheme="majorBidi" w:cstheme="majorBidi"/>
          <w:lang w:val="lt-LT"/>
        </w:rPr>
        <w:t>Norint įgyvendinti Telšių regiono plėtros plano Lietuvos Respublikos susisiekimo ministerijos finansuojamas priemones, reikia patikslinti Darnaus judumo planą. Siekti dalyvauti Viešųjų pastatų energinio efektyvumo didinimo programoje.</w:t>
      </w:r>
    </w:p>
    <w:p w14:paraId="60D18092" w14:textId="671307AE" w:rsidR="001E5B12" w:rsidRPr="00295825" w:rsidRDefault="00613449" w:rsidP="00ED0169">
      <w:pPr>
        <w:ind w:firstLine="851"/>
        <w:jc w:val="both"/>
        <w:rPr>
          <w:rFonts w:asciiTheme="majorBidi" w:hAnsiTheme="majorBidi" w:cstheme="majorBidi"/>
          <w:lang w:val="lt-LT"/>
        </w:rPr>
      </w:pPr>
      <w:r w:rsidRPr="00295825">
        <w:rPr>
          <w:rFonts w:asciiTheme="majorBidi" w:hAnsiTheme="majorBidi" w:cstheme="majorBidi"/>
          <w:lang w:val="lt-LT"/>
        </w:rPr>
        <w:t>Reikalinga įsigyti deklaracijų apie statybos užbaigimą tvirtinimo ekspertų paslaugas. Nuo 2022-05-01 statytojų surašytas deklaracijas apie statybos užbaigimą ir pažymas apie statinio statybą be nukrypimų, teikiamas Statybos įstatymo 28 ir 39 straipsnių nustatyta tvarka, tvirtina atestuoti ekspertai, perėmę Statybos inspekcijos vykdomas funkcijas.</w:t>
      </w:r>
    </w:p>
    <w:p w14:paraId="0B2BA1D6" w14:textId="311B1E8D" w:rsidR="00613449" w:rsidRPr="00295825" w:rsidRDefault="00293299" w:rsidP="00826D06">
      <w:pPr>
        <w:ind w:firstLine="851"/>
        <w:jc w:val="both"/>
        <w:rPr>
          <w:bCs/>
          <w:lang w:val="lt-LT"/>
        </w:rPr>
      </w:pPr>
      <w:r w:rsidRPr="00295825">
        <w:rPr>
          <w:rFonts w:asciiTheme="majorBidi" w:hAnsiTheme="majorBidi" w:cstheme="majorBidi"/>
          <w:lang w:val="lt-LT"/>
        </w:rPr>
        <w:t xml:space="preserve">Lėšos reikalingos </w:t>
      </w:r>
      <w:r w:rsidR="00826D06" w:rsidRPr="00295825">
        <w:rPr>
          <w:rFonts w:asciiTheme="majorBidi" w:hAnsiTheme="majorBidi" w:cstheme="majorBidi"/>
          <w:lang w:val="lt-LT"/>
        </w:rPr>
        <w:t xml:space="preserve">techninio projekto „Mažeikių rajono Viekšnių kultūros centro, esančio Bažnyčios g. 15A, kapitalinio remonto projektas (pakeičiant pastato paskirtį)“ parengimo išlaidoms finansuoti, </w:t>
      </w:r>
      <w:r w:rsidRPr="00295825">
        <w:rPr>
          <w:bCs/>
          <w:lang w:val="lt-LT"/>
        </w:rPr>
        <w:t>SISTELA programos konsultacijoms, atnaujinimui ir priežiūrai, Statybų ir architektūros žurnalo STRUCTUM organizuojam</w:t>
      </w:r>
      <w:r w:rsidR="00236D6A" w:rsidRPr="00295825">
        <w:rPr>
          <w:bCs/>
          <w:lang w:val="lt-LT"/>
        </w:rPr>
        <w:t>am</w:t>
      </w:r>
      <w:r w:rsidRPr="00295825">
        <w:rPr>
          <w:bCs/>
          <w:lang w:val="lt-LT"/>
        </w:rPr>
        <w:t xml:space="preserve"> konkurs</w:t>
      </w:r>
      <w:r w:rsidR="00236D6A" w:rsidRPr="00295825">
        <w:rPr>
          <w:bCs/>
          <w:lang w:val="lt-LT"/>
        </w:rPr>
        <w:t>ui</w:t>
      </w:r>
      <w:r w:rsidRPr="00295825">
        <w:rPr>
          <w:bCs/>
          <w:lang w:val="lt-LT"/>
        </w:rPr>
        <w:t xml:space="preserve"> „Išmanusis miestas 10“</w:t>
      </w:r>
      <w:r w:rsidR="00236D6A" w:rsidRPr="00295825">
        <w:rPr>
          <w:bCs/>
          <w:lang w:val="lt-LT"/>
        </w:rPr>
        <w:t xml:space="preserve"> –</w:t>
      </w:r>
      <w:r w:rsidRPr="00295825">
        <w:rPr>
          <w:bCs/>
          <w:lang w:val="lt-LT"/>
        </w:rPr>
        <w:t xml:space="preserve"> rajono teritorijų sutvarkymo geriausiems priešprojektiniams pasiūlymams parengti, </w:t>
      </w:r>
      <w:r w:rsidR="00236D6A" w:rsidRPr="00295825">
        <w:rPr>
          <w:bCs/>
          <w:lang w:val="lt-LT"/>
        </w:rPr>
        <w:t>p</w:t>
      </w:r>
      <w:r w:rsidRPr="00295825">
        <w:rPr>
          <w:bCs/>
          <w:lang w:val="lt-LT"/>
        </w:rPr>
        <w:t>rojekt</w:t>
      </w:r>
      <w:r w:rsidR="00236D6A" w:rsidRPr="00295825">
        <w:rPr>
          <w:bCs/>
          <w:lang w:val="lt-LT"/>
        </w:rPr>
        <w:t>ui</w:t>
      </w:r>
      <w:r w:rsidRPr="00295825">
        <w:rPr>
          <w:bCs/>
          <w:lang w:val="lt-LT"/>
        </w:rPr>
        <w:t xml:space="preserve"> „Inkubavimo, konsultavimo, mentorystės ir tinklaveikos programų vystymas, skatinant pradedančiųjų SVV subjektų kūrimąsi ir augimą regionuose“ (Spiečius)</w:t>
      </w:r>
      <w:r w:rsidR="00236D6A" w:rsidRPr="00295825">
        <w:rPr>
          <w:bCs/>
          <w:lang w:val="lt-LT"/>
        </w:rPr>
        <w:t xml:space="preserve"> įgyvendinti.</w:t>
      </w:r>
    </w:p>
    <w:p w14:paraId="15C6404A" w14:textId="0DA082E4" w:rsidR="000E05B5" w:rsidRPr="00295825" w:rsidRDefault="00EF1FCC" w:rsidP="000E05B5">
      <w:pPr>
        <w:ind w:firstLine="851"/>
        <w:jc w:val="both"/>
        <w:rPr>
          <w:rFonts w:asciiTheme="majorBidi" w:hAnsiTheme="majorBidi" w:cstheme="majorBidi"/>
          <w:b/>
          <w:iCs/>
          <w:lang w:val="lt-LT"/>
        </w:rPr>
      </w:pPr>
      <w:r w:rsidRPr="00295825">
        <w:rPr>
          <w:b/>
          <w:lang w:val="lt-LT"/>
        </w:rPr>
        <w:t>01-01-01-08 priemonė „</w:t>
      </w:r>
      <w:r w:rsidRPr="00295825">
        <w:rPr>
          <w:rFonts w:asciiTheme="majorBidi" w:hAnsiTheme="majorBidi" w:cstheme="majorBidi"/>
          <w:b/>
          <w:iCs/>
          <w:lang w:val="lt-LT"/>
        </w:rPr>
        <w:t xml:space="preserve">Daugiabučių </w:t>
      </w:r>
      <w:r w:rsidR="00700DC9">
        <w:rPr>
          <w:rFonts w:asciiTheme="majorBidi" w:hAnsiTheme="majorBidi" w:cstheme="majorBidi"/>
          <w:b/>
          <w:iCs/>
          <w:lang w:val="lt-LT"/>
        </w:rPr>
        <w:t xml:space="preserve">gyvenamųjų </w:t>
      </w:r>
      <w:r w:rsidRPr="00295825">
        <w:rPr>
          <w:rFonts w:asciiTheme="majorBidi" w:hAnsiTheme="majorBidi" w:cstheme="majorBidi"/>
          <w:b/>
          <w:iCs/>
          <w:lang w:val="lt-LT"/>
        </w:rPr>
        <w:t xml:space="preserve">namų ir </w:t>
      </w:r>
      <w:r w:rsidR="00E83CEA">
        <w:rPr>
          <w:rFonts w:asciiTheme="majorBidi" w:hAnsiTheme="majorBidi" w:cstheme="majorBidi"/>
          <w:b/>
          <w:iCs/>
          <w:lang w:val="lt-LT"/>
        </w:rPr>
        <w:t>S</w:t>
      </w:r>
      <w:r w:rsidRPr="00295825">
        <w:rPr>
          <w:rFonts w:asciiTheme="majorBidi" w:hAnsiTheme="majorBidi" w:cstheme="majorBidi"/>
          <w:b/>
          <w:iCs/>
          <w:lang w:val="lt-LT"/>
        </w:rPr>
        <w:t>avivaldyb</w:t>
      </w:r>
      <w:r w:rsidR="00E83CEA">
        <w:rPr>
          <w:rFonts w:asciiTheme="majorBidi" w:hAnsiTheme="majorBidi" w:cstheme="majorBidi"/>
          <w:b/>
          <w:iCs/>
          <w:lang w:val="lt-LT"/>
        </w:rPr>
        <w:t>ės</w:t>
      </w:r>
      <w:r w:rsidRPr="00295825">
        <w:rPr>
          <w:rFonts w:asciiTheme="majorBidi" w:hAnsiTheme="majorBidi" w:cstheme="majorBidi"/>
          <w:b/>
          <w:iCs/>
          <w:lang w:val="lt-LT"/>
        </w:rPr>
        <w:t xml:space="preserve"> viešųjų pastatų modernizavimo skatinimas</w:t>
      </w:r>
      <w:r w:rsidR="002671F5" w:rsidRPr="00295825">
        <w:rPr>
          <w:rFonts w:asciiTheme="majorBidi" w:hAnsiTheme="majorBidi" w:cstheme="majorBidi"/>
          <w:b/>
          <w:iCs/>
          <w:lang w:val="lt-LT"/>
        </w:rPr>
        <w:t>“.</w:t>
      </w:r>
    </w:p>
    <w:p w14:paraId="6B6D02F8" w14:textId="7184FC0C" w:rsidR="000E05B5" w:rsidRPr="00295825" w:rsidRDefault="000E05B5" w:rsidP="000E05B5">
      <w:pPr>
        <w:ind w:firstLine="851"/>
        <w:jc w:val="both"/>
        <w:rPr>
          <w:rFonts w:asciiTheme="majorBidi" w:hAnsiTheme="majorBidi" w:cstheme="majorBidi"/>
          <w:lang w:val="lt-LT"/>
        </w:rPr>
      </w:pPr>
      <w:r w:rsidRPr="00295825">
        <w:rPr>
          <w:rFonts w:asciiTheme="majorBidi" w:hAnsiTheme="majorBidi" w:cstheme="majorBidi"/>
          <w:lang w:val="lt-LT"/>
        </w:rPr>
        <w:lastRenderedPageBreak/>
        <w:t>Savivaldybės taryba 2020-09-25 sprendimu Nr. T1-235 patvirtino Mažeikių miesto kvartalų energinio efektyvumo didinimo programą (toliau – programa). Mažeikių mieste numatomi šie energinio efektyvumo didinimo kvartalai:</w:t>
      </w:r>
    </w:p>
    <w:p w14:paraId="5017C6EC" w14:textId="7233B2AC" w:rsidR="000E05B5" w:rsidRPr="00295825" w:rsidRDefault="00700DC9" w:rsidP="00AD0D00">
      <w:pPr>
        <w:pStyle w:val="BodyText"/>
        <w:spacing w:after="0"/>
        <w:ind w:firstLine="851"/>
        <w:jc w:val="both"/>
        <w:rPr>
          <w:rFonts w:asciiTheme="majorBidi" w:hAnsiTheme="majorBidi" w:cstheme="majorBidi"/>
          <w:lang w:val="lt-LT"/>
        </w:rPr>
      </w:pPr>
      <w:r>
        <w:rPr>
          <w:rFonts w:asciiTheme="majorBidi" w:hAnsiTheme="majorBidi" w:cstheme="majorBidi"/>
          <w:lang w:val="lt-LT"/>
        </w:rPr>
        <w:t xml:space="preserve">- </w:t>
      </w:r>
      <w:r w:rsidR="000E05B5" w:rsidRPr="00295825">
        <w:rPr>
          <w:rFonts w:asciiTheme="majorBidi" w:hAnsiTheme="majorBidi" w:cstheme="majorBidi"/>
          <w:lang w:val="lt-LT"/>
        </w:rPr>
        <w:t>Ventos – apribotas Pavenčių, Naftininkų, Žemaitijos ir Taikos gatvėmis;</w:t>
      </w:r>
    </w:p>
    <w:p w14:paraId="3B373C0D" w14:textId="7515B4BE" w:rsidR="000E05B5" w:rsidRPr="00AD0D00" w:rsidRDefault="00700DC9" w:rsidP="00AD0D00">
      <w:pPr>
        <w:ind w:firstLine="851"/>
        <w:jc w:val="both"/>
        <w:rPr>
          <w:rFonts w:asciiTheme="majorBidi" w:hAnsiTheme="majorBidi" w:cstheme="majorBidi"/>
          <w:lang w:val="lt-LT"/>
        </w:rPr>
      </w:pPr>
      <w:r>
        <w:rPr>
          <w:rFonts w:asciiTheme="majorBidi" w:hAnsiTheme="majorBidi" w:cstheme="majorBidi"/>
          <w:lang w:val="lt-LT"/>
        </w:rPr>
        <w:t xml:space="preserve">- </w:t>
      </w:r>
      <w:r w:rsidR="000E05B5" w:rsidRPr="00AD0D00">
        <w:rPr>
          <w:rFonts w:asciiTheme="majorBidi" w:hAnsiTheme="majorBidi" w:cstheme="majorBidi"/>
          <w:lang w:val="lt-LT"/>
        </w:rPr>
        <w:t>Kalnėnų – apribotas Pavenčių, Melioratorių, Skuodo, Žemaitijos ir Taikos gatvėmis;</w:t>
      </w:r>
    </w:p>
    <w:p w14:paraId="5107A347" w14:textId="6B9F30E1" w:rsidR="000E05B5" w:rsidRPr="00AD0D00" w:rsidRDefault="00700DC9" w:rsidP="00AD0D00">
      <w:pPr>
        <w:ind w:firstLine="851"/>
        <w:jc w:val="both"/>
        <w:rPr>
          <w:rFonts w:asciiTheme="majorBidi" w:hAnsiTheme="majorBidi" w:cstheme="majorBidi"/>
          <w:lang w:val="lt-LT"/>
        </w:rPr>
      </w:pPr>
      <w:r>
        <w:rPr>
          <w:rFonts w:asciiTheme="majorBidi" w:hAnsiTheme="majorBidi" w:cstheme="majorBidi"/>
          <w:lang w:val="lt-LT"/>
        </w:rPr>
        <w:t xml:space="preserve">- </w:t>
      </w:r>
      <w:r w:rsidR="000E05B5" w:rsidRPr="00AD0D00">
        <w:rPr>
          <w:rFonts w:asciiTheme="majorBidi" w:hAnsiTheme="majorBidi" w:cstheme="majorBidi"/>
          <w:lang w:val="lt-LT"/>
        </w:rPr>
        <w:t>Gabijos – apribotas Žemaitijos, Ventos, Gamyklos ir Sodų gatvėmis;</w:t>
      </w:r>
    </w:p>
    <w:p w14:paraId="2D0FAB7E" w14:textId="66DF9620" w:rsidR="000E05B5" w:rsidRPr="00AD0D00" w:rsidRDefault="00700DC9" w:rsidP="00AD0D00">
      <w:pPr>
        <w:ind w:firstLine="851"/>
        <w:jc w:val="both"/>
        <w:rPr>
          <w:rFonts w:asciiTheme="majorBidi" w:hAnsiTheme="majorBidi" w:cstheme="majorBidi"/>
          <w:lang w:val="lt-LT"/>
        </w:rPr>
      </w:pPr>
      <w:r>
        <w:rPr>
          <w:rFonts w:asciiTheme="majorBidi" w:hAnsiTheme="majorBidi" w:cstheme="majorBidi"/>
          <w:lang w:val="lt-LT"/>
        </w:rPr>
        <w:t xml:space="preserve">- </w:t>
      </w:r>
      <w:r w:rsidR="000E05B5" w:rsidRPr="00AD0D00">
        <w:rPr>
          <w:rFonts w:asciiTheme="majorBidi" w:hAnsiTheme="majorBidi" w:cstheme="majorBidi"/>
          <w:lang w:val="lt-LT"/>
        </w:rPr>
        <w:t>Sodų – apribotas Naftininkų, Žemaitijos ir Sodų gatvėmis.</w:t>
      </w:r>
    </w:p>
    <w:p w14:paraId="4D32CC4D" w14:textId="4FBDE1C7" w:rsidR="000E05B5" w:rsidRPr="00295825" w:rsidRDefault="000E05B5" w:rsidP="00AD0D00">
      <w:pPr>
        <w:ind w:firstLine="851"/>
        <w:jc w:val="both"/>
        <w:rPr>
          <w:rFonts w:asciiTheme="majorBidi" w:hAnsiTheme="majorBidi" w:cstheme="majorBidi"/>
          <w:lang w:val="lt-LT"/>
        </w:rPr>
      </w:pPr>
      <w:r w:rsidRPr="00295825">
        <w:rPr>
          <w:rFonts w:asciiTheme="majorBidi" w:hAnsiTheme="majorBidi" w:cstheme="majorBidi"/>
          <w:lang w:val="lt-LT"/>
        </w:rPr>
        <w:t xml:space="preserve">Per 2023 m. kvartaluose atnaujinti (modernizuoti) 5 daugiabučiai </w:t>
      </w:r>
      <w:r w:rsidR="00700DC9">
        <w:rPr>
          <w:rFonts w:asciiTheme="majorBidi" w:hAnsiTheme="majorBidi" w:cstheme="majorBidi"/>
          <w:lang w:val="lt-LT"/>
        </w:rPr>
        <w:t xml:space="preserve">gyvenamieji </w:t>
      </w:r>
      <w:r w:rsidRPr="00295825">
        <w:rPr>
          <w:rFonts w:asciiTheme="majorBidi" w:hAnsiTheme="majorBidi" w:cstheme="majorBidi"/>
          <w:lang w:val="lt-LT"/>
        </w:rPr>
        <w:t>namai. Iš viso šiuose keturiuose kvartaluose jau yra atnaujinti (modernizuoti) 56 daugiabučiai gyvenamieji namai ir 6 viešieji pastatai. Programos įgyvendinimo laikotarpiu iki 2030 m. šiuose kvartaluose numatoma dar atnaujinti (modernizuoti) ne mažiau kaip 15 daugiabučių gyvenamųjų namų ir 3 viešuosius pastatus.</w:t>
      </w:r>
    </w:p>
    <w:p w14:paraId="30D48369" w14:textId="61CA0DAA" w:rsidR="000E05B5" w:rsidRPr="00295825" w:rsidRDefault="000E05B5" w:rsidP="000E05B5">
      <w:pPr>
        <w:jc w:val="both"/>
        <w:rPr>
          <w:rFonts w:asciiTheme="majorBidi" w:hAnsiTheme="majorBidi" w:cstheme="majorBidi"/>
          <w:lang w:val="lt-LT"/>
        </w:rPr>
      </w:pPr>
      <w:r w:rsidRPr="00295825">
        <w:rPr>
          <w:rFonts w:asciiTheme="majorBidi" w:hAnsiTheme="majorBidi" w:cstheme="majorBidi"/>
          <w:lang w:val="lt-LT"/>
        </w:rPr>
        <w:t>Programos administrator</w:t>
      </w:r>
      <w:r w:rsidR="00700DC9">
        <w:rPr>
          <w:rFonts w:asciiTheme="majorBidi" w:hAnsiTheme="majorBidi" w:cstheme="majorBidi"/>
          <w:lang w:val="lt-LT"/>
        </w:rPr>
        <w:t>ė</w:t>
      </w:r>
      <w:r w:rsidRPr="00295825">
        <w:rPr>
          <w:rFonts w:asciiTheme="majorBidi" w:hAnsiTheme="majorBidi" w:cstheme="majorBidi"/>
          <w:lang w:val="lt-LT"/>
        </w:rPr>
        <w:t xml:space="preserve"> – Savivaldybės administracija – teisės aktų nustatyta tvarka turi organizuoti investicijas į energinį efektyvumą didinančias ir kitas priemones pagrindžiančių investicijų projektų parengimą, derinimą ir tvirtinimą.</w:t>
      </w:r>
    </w:p>
    <w:p w14:paraId="63C21A06" w14:textId="77777777" w:rsidR="000E05B5" w:rsidRPr="00295825" w:rsidRDefault="000E05B5" w:rsidP="000E05B5">
      <w:pPr>
        <w:ind w:firstLine="851"/>
        <w:jc w:val="both"/>
        <w:rPr>
          <w:rFonts w:asciiTheme="majorBidi" w:hAnsiTheme="majorBidi" w:cstheme="majorBidi"/>
          <w:lang w:val="lt-LT"/>
        </w:rPr>
      </w:pPr>
      <w:r w:rsidRPr="00295825">
        <w:rPr>
          <w:rFonts w:asciiTheme="majorBidi" w:hAnsiTheme="majorBidi" w:cstheme="majorBidi"/>
          <w:lang w:val="lt-LT"/>
        </w:rPr>
        <w:t>2024–2026 m. numatoma įsigyti dviejų kvartalų (Gabijos ir Sodų) dalinius techninius projektus, pradėti vykdyti rangos darbus.</w:t>
      </w:r>
      <w:r w:rsidRPr="00295825">
        <w:rPr>
          <w:rFonts w:asciiTheme="majorBidi" w:hAnsiTheme="majorBidi" w:cstheme="majorBidi"/>
          <w:sz w:val="22"/>
          <w:szCs w:val="22"/>
          <w:lang w:val="lt-LT"/>
        </w:rPr>
        <w:t xml:space="preserve"> </w:t>
      </w:r>
      <w:r w:rsidRPr="00295825">
        <w:rPr>
          <w:rFonts w:asciiTheme="majorBidi" w:hAnsiTheme="majorBidi" w:cstheme="majorBidi"/>
          <w:lang w:val="lt-LT"/>
        </w:rPr>
        <w:t>Numatoma tvarkyti žaliąsias teritorijas, įrengti socialinę ir atnaujinti nusidėvėjusią inžinerinę infrastruktūrą.</w:t>
      </w:r>
    </w:p>
    <w:p w14:paraId="04ED4466" w14:textId="2D98BC9E" w:rsidR="000E05B5" w:rsidRPr="00295825" w:rsidRDefault="000E05B5" w:rsidP="00643F6E">
      <w:pPr>
        <w:pStyle w:val="NormalWeb"/>
        <w:spacing w:before="0" w:beforeAutospacing="0" w:after="0" w:afterAutospacing="0"/>
        <w:ind w:firstLine="851"/>
        <w:jc w:val="both"/>
        <w:rPr>
          <w:rFonts w:asciiTheme="majorBidi" w:hAnsiTheme="majorBidi" w:cstheme="majorBidi"/>
        </w:rPr>
      </w:pPr>
      <w:r w:rsidRPr="00295825">
        <w:rPr>
          <w:rFonts w:asciiTheme="majorBidi" w:hAnsiTheme="majorBidi" w:cstheme="majorBidi"/>
        </w:rPr>
        <w:t xml:space="preserve">Mažeikių rajono savivaldybės administracija 2021-02-08 su Lietuvos Respublikos aplinkos ministerijos Aplinkos projektų valdymo agentūra (toliau – APVA) pasirašė </w:t>
      </w:r>
      <w:bookmarkStart w:id="2" w:name="_Hlk157419032"/>
      <w:r w:rsidRPr="00295825">
        <w:rPr>
          <w:rFonts w:asciiTheme="majorBidi" w:hAnsiTheme="majorBidi" w:cstheme="majorBidi"/>
        </w:rPr>
        <w:t xml:space="preserve">projekto </w:t>
      </w:r>
      <w:r w:rsidRPr="00295825">
        <w:rPr>
          <w:rFonts w:asciiTheme="majorBidi" w:hAnsiTheme="majorBidi" w:cstheme="majorBidi"/>
          <w:bCs/>
        </w:rPr>
        <w:t>„</w:t>
      </w:r>
      <w:bookmarkStart w:id="3" w:name="_Hlk157418783"/>
      <w:r w:rsidRPr="00295825">
        <w:rPr>
          <w:rFonts w:asciiTheme="majorBidi" w:hAnsiTheme="majorBidi" w:cstheme="majorBidi"/>
        </w:rPr>
        <w:t>Mažeikių rajono savivaldybės saulės fotoelektrinė</w:t>
      </w:r>
      <w:bookmarkEnd w:id="3"/>
      <w:r w:rsidRPr="00295825">
        <w:rPr>
          <w:rFonts w:asciiTheme="majorBidi" w:hAnsiTheme="majorBidi" w:cstheme="majorBidi"/>
        </w:rPr>
        <w:t xml:space="preserve">“ finansavimo Klimato kaitos programos lėšomis </w:t>
      </w:r>
      <w:bookmarkEnd w:id="2"/>
      <w:r w:rsidRPr="00295825">
        <w:rPr>
          <w:rFonts w:asciiTheme="majorBidi" w:hAnsiTheme="majorBidi" w:cstheme="majorBidi"/>
        </w:rPr>
        <w:t xml:space="preserve">teikiant subsidiją sutartį. Pagal parengtą techninį darbo projektą </w:t>
      </w:r>
      <w:bookmarkStart w:id="4" w:name="_Hlk157418752"/>
      <w:r w:rsidRPr="00295825">
        <w:rPr>
          <w:rFonts w:asciiTheme="majorBidi" w:hAnsiTheme="majorBidi" w:cstheme="majorBidi"/>
        </w:rPr>
        <w:t>įreng</w:t>
      </w:r>
      <w:r w:rsidR="008E0DBA" w:rsidRPr="00295825">
        <w:rPr>
          <w:rFonts w:asciiTheme="majorBidi" w:hAnsiTheme="majorBidi" w:cstheme="majorBidi"/>
        </w:rPr>
        <w:t>iama</w:t>
      </w:r>
      <w:r w:rsidRPr="00295825">
        <w:rPr>
          <w:rFonts w:asciiTheme="majorBidi" w:hAnsiTheme="majorBidi" w:cstheme="majorBidi"/>
        </w:rPr>
        <w:t xml:space="preserve"> 495 kW galios saulės elektrin</w:t>
      </w:r>
      <w:r w:rsidR="00643F6E">
        <w:rPr>
          <w:rFonts w:asciiTheme="majorBidi" w:hAnsiTheme="majorBidi" w:cstheme="majorBidi"/>
        </w:rPr>
        <w:t>ė</w:t>
      </w:r>
      <w:r w:rsidRPr="00295825">
        <w:rPr>
          <w:rFonts w:asciiTheme="majorBidi" w:hAnsiTheme="majorBidi" w:cstheme="majorBidi"/>
        </w:rPr>
        <w:t xml:space="preserve"> Mažeikių r.,</w:t>
      </w:r>
      <w:bookmarkEnd w:id="4"/>
      <w:r w:rsidRPr="00295825">
        <w:rPr>
          <w:rFonts w:asciiTheme="majorBidi" w:hAnsiTheme="majorBidi" w:cstheme="majorBidi"/>
        </w:rPr>
        <w:t xml:space="preserve"> Viekšnių sen., Pakalupio k., Kuršėnų kel. 185. Projekt</w:t>
      </w:r>
      <w:r w:rsidR="00643F6E">
        <w:rPr>
          <w:rFonts w:asciiTheme="majorBidi" w:hAnsiTheme="majorBidi" w:cstheme="majorBidi"/>
        </w:rPr>
        <w:t>ui</w:t>
      </w:r>
      <w:r w:rsidRPr="00295825">
        <w:rPr>
          <w:rFonts w:asciiTheme="majorBidi" w:hAnsiTheme="majorBidi" w:cstheme="majorBidi"/>
        </w:rPr>
        <w:t xml:space="preserve"> įgyvendin</w:t>
      </w:r>
      <w:r w:rsidR="00643F6E">
        <w:rPr>
          <w:rFonts w:asciiTheme="majorBidi" w:hAnsiTheme="majorBidi" w:cstheme="majorBidi"/>
        </w:rPr>
        <w:t>ti</w:t>
      </w:r>
      <w:r w:rsidRPr="00295825">
        <w:rPr>
          <w:rFonts w:asciiTheme="majorBidi" w:hAnsiTheme="majorBidi" w:cstheme="majorBidi"/>
        </w:rPr>
        <w:t xml:space="preserve"> iš Klimato kaitos programos lėšų skiriama ne didesnė nei 445</w:t>
      </w:r>
      <w:r w:rsidR="00643F6E">
        <w:rPr>
          <w:rFonts w:asciiTheme="majorBidi" w:hAnsiTheme="majorBidi" w:cstheme="majorBidi"/>
        </w:rPr>
        <w:t> </w:t>
      </w:r>
      <w:r w:rsidRPr="00295825">
        <w:rPr>
          <w:rFonts w:asciiTheme="majorBidi" w:hAnsiTheme="majorBidi" w:cstheme="majorBidi"/>
        </w:rPr>
        <w:t>819,74 Eur subsidija.</w:t>
      </w:r>
    </w:p>
    <w:p w14:paraId="1D65B939" w14:textId="5788B677" w:rsidR="000E05B5" w:rsidRPr="00295825" w:rsidRDefault="000E05B5" w:rsidP="00AD0D00">
      <w:pPr>
        <w:suppressAutoHyphens/>
        <w:snapToGrid w:val="0"/>
        <w:ind w:firstLine="851"/>
        <w:jc w:val="both"/>
        <w:rPr>
          <w:rFonts w:asciiTheme="majorBidi" w:hAnsiTheme="majorBidi" w:cstheme="majorBidi"/>
          <w:lang w:val="lt-LT"/>
        </w:rPr>
      </w:pPr>
      <w:r w:rsidRPr="00295825">
        <w:rPr>
          <w:rFonts w:asciiTheme="majorBidi" w:hAnsiTheme="majorBidi" w:cstheme="majorBidi"/>
          <w:lang w:val="lt-LT"/>
        </w:rPr>
        <w:t xml:space="preserve">Mažeikių rajono savivaldybės administracija 2022-03-02 su APVA pasirašė projekto </w:t>
      </w:r>
      <w:r w:rsidR="00643F6E">
        <w:rPr>
          <w:rFonts w:asciiTheme="majorBidi" w:hAnsiTheme="majorBidi" w:cstheme="majorBidi"/>
          <w:lang w:val="lt-LT"/>
        </w:rPr>
        <w:t>–„</w:t>
      </w:r>
      <w:bookmarkStart w:id="5" w:name="_Hlk157418901"/>
      <w:r w:rsidRPr="00295825">
        <w:rPr>
          <w:rFonts w:asciiTheme="majorBidi" w:hAnsiTheme="majorBidi" w:cstheme="majorBidi"/>
          <w:lang w:val="lt-LT"/>
        </w:rPr>
        <w:t xml:space="preserve">Nutolusios saulės elektrinės dalies </w:t>
      </w:r>
      <w:bookmarkEnd w:id="5"/>
      <w:r w:rsidRPr="00295825">
        <w:rPr>
          <w:rFonts w:asciiTheme="majorBidi" w:hAnsiTheme="majorBidi" w:cstheme="majorBidi"/>
          <w:lang w:val="lt-LT"/>
        </w:rPr>
        <w:t>įsigijimas Mažeikių rajono savivaldybės administracijos poreikiams panaudojimas“</w:t>
      </w:r>
      <w:r w:rsidRPr="00295825">
        <w:rPr>
          <w:rFonts w:asciiTheme="majorBidi" w:hAnsiTheme="majorBidi" w:cstheme="majorBidi"/>
          <w:b/>
          <w:lang w:val="lt-LT"/>
        </w:rPr>
        <w:t xml:space="preserve"> </w:t>
      </w:r>
      <w:r w:rsidRPr="00295825">
        <w:rPr>
          <w:rFonts w:asciiTheme="majorBidi" w:hAnsiTheme="majorBidi" w:cstheme="majorBidi"/>
          <w:lang w:val="lt-LT"/>
        </w:rPr>
        <w:t>finansavimo Klimato kaitos programos lėšomis teikiant subsidiją sutartį.</w:t>
      </w:r>
    </w:p>
    <w:p w14:paraId="627F9413" w14:textId="761A9AC0" w:rsidR="000E05B5" w:rsidRPr="00295825" w:rsidRDefault="000E05B5" w:rsidP="00643F6E">
      <w:pPr>
        <w:suppressAutoHyphens/>
        <w:snapToGrid w:val="0"/>
        <w:ind w:firstLine="851"/>
        <w:jc w:val="both"/>
        <w:rPr>
          <w:rFonts w:asciiTheme="majorBidi" w:hAnsiTheme="majorBidi" w:cstheme="majorBidi"/>
          <w:lang w:val="lt-LT"/>
        </w:rPr>
      </w:pPr>
      <w:r w:rsidRPr="00295825">
        <w:rPr>
          <w:rFonts w:asciiTheme="majorBidi" w:hAnsiTheme="majorBidi" w:cstheme="majorBidi"/>
          <w:lang w:val="lt-LT"/>
        </w:rPr>
        <w:t>Mažeikių rajono savivaldybės taryba 2022-06-23 sprendimu Nr.T1-166 pritarė dalyva</w:t>
      </w:r>
      <w:r w:rsidR="00643F6E">
        <w:rPr>
          <w:rFonts w:asciiTheme="majorBidi" w:hAnsiTheme="majorBidi" w:cstheme="majorBidi"/>
          <w:lang w:val="lt-LT"/>
        </w:rPr>
        <w:t>uti</w:t>
      </w:r>
      <w:r w:rsidRPr="00295825">
        <w:rPr>
          <w:rFonts w:asciiTheme="majorBidi" w:hAnsiTheme="majorBidi" w:cstheme="majorBidi"/>
          <w:lang w:val="lt-LT"/>
        </w:rPr>
        <w:t xml:space="preserve"> Klimato kaitos programoje pagal priemonę</w:t>
      </w:r>
      <w:r w:rsidRPr="00295825">
        <w:rPr>
          <w:rFonts w:asciiTheme="majorBidi" w:hAnsiTheme="majorBidi" w:cstheme="majorBidi"/>
          <w:shd w:val="clear" w:color="auto" w:fill="FFFFFF"/>
          <w:lang w:val="lt-LT"/>
        </w:rPr>
        <w:t xml:space="preserve"> „Atsinaujinančių energijos išteklių (saulės, vėjo) panaudojimas valstybės, savivaldybių, tradicinių religinių bendruomenių, religinių bendrijų ar centrų elektros energijos poreikiams“ ir </w:t>
      </w:r>
      <w:r w:rsidRPr="00295825">
        <w:rPr>
          <w:rFonts w:asciiTheme="majorBidi" w:hAnsiTheme="majorBidi" w:cstheme="majorBidi"/>
          <w:lang w:val="lt-LT"/>
        </w:rPr>
        <w:t xml:space="preserve">nusprendė prisidėti </w:t>
      </w:r>
      <w:r w:rsidR="00643F6E">
        <w:rPr>
          <w:rFonts w:asciiTheme="majorBidi" w:hAnsiTheme="majorBidi" w:cstheme="majorBidi"/>
          <w:lang w:val="lt-LT"/>
        </w:rPr>
        <w:t>s</w:t>
      </w:r>
      <w:r w:rsidRPr="00295825">
        <w:rPr>
          <w:rFonts w:asciiTheme="majorBidi" w:hAnsiTheme="majorBidi" w:cstheme="majorBidi"/>
          <w:lang w:val="lt-LT"/>
        </w:rPr>
        <w:t>avivaldybės biudžeto lėšomis, apmokant dalį projekto vertės, viršijančios Klimato kaitos programos lėšomis kompensuojamą dalį.</w:t>
      </w:r>
    </w:p>
    <w:p w14:paraId="77A2921B" w14:textId="5939F47A" w:rsidR="00CD6EF5" w:rsidRPr="00295825" w:rsidRDefault="000E05B5" w:rsidP="000E05B5">
      <w:pPr>
        <w:ind w:firstLine="851"/>
        <w:jc w:val="both"/>
        <w:rPr>
          <w:bCs/>
          <w:lang w:val="lt-LT"/>
        </w:rPr>
      </w:pPr>
      <w:r w:rsidRPr="00295825">
        <w:rPr>
          <w:rFonts w:asciiTheme="majorBidi" w:hAnsiTheme="majorBidi" w:cstheme="majorBidi"/>
          <w:lang w:val="lt-LT"/>
        </w:rPr>
        <w:t>Siekiant mažinti išmetamų šiltnamio efektą sukeliančių dujų kiekį ir skatinti atsinaujinanči</w:t>
      </w:r>
      <w:r w:rsidR="00643F6E">
        <w:rPr>
          <w:rFonts w:asciiTheme="majorBidi" w:hAnsiTheme="majorBidi" w:cstheme="majorBidi"/>
          <w:lang w:val="lt-LT"/>
        </w:rPr>
        <w:t>us</w:t>
      </w:r>
      <w:r w:rsidRPr="00295825">
        <w:rPr>
          <w:rFonts w:asciiTheme="majorBidi" w:hAnsiTheme="majorBidi" w:cstheme="majorBidi"/>
          <w:lang w:val="lt-LT"/>
        </w:rPr>
        <w:t xml:space="preserve"> energijos išteklius, Mažeikių rajono savivaldybės administracija įsipareigoja </w:t>
      </w:r>
      <w:bookmarkStart w:id="6" w:name="_Hlk157418862"/>
      <w:r w:rsidRPr="00295825">
        <w:rPr>
          <w:rFonts w:asciiTheme="majorBidi" w:hAnsiTheme="majorBidi" w:cstheme="majorBidi"/>
          <w:lang w:val="lt-LT"/>
        </w:rPr>
        <w:t xml:space="preserve">įsigyti 750 kW </w:t>
      </w:r>
      <w:r w:rsidR="00643F6E" w:rsidRPr="00295825">
        <w:rPr>
          <w:rFonts w:asciiTheme="majorBidi" w:hAnsiTheme="majorBidi" w:cstheme="majorBidi"/>
          <w:lang w:val="lt-LT"/>
        </w:rPr>
        <w:t xml:space="preserve">saulės </w:t>
      </w:r>
      <w:r w:rsidRPr="00295825">
        <w:rPr>
          <w:rFonts w:asciiTheme="majorBidi" w:hAnsiTheme="majorBidi" w:cstheme="majorBidi"/>
          <w:lang w:val="lt-LT"/>
        </w:rPr>
        <w:t xml:space="preserve">elektrinės įrengtosios galios </w:t>
      </w:r>
      <w:bookmarkEnd w:id="6"/>
      <w:r w:rsidRPr="00295825">
        <w:rPr>
          <w:rFonts w:asciiTheme="majorBidi" w:hAnsiTheme="majorBidi" w:cstheme="majorBidi"/>
          <w:lang w:val="lt-LT"/>
        </w:rPr>
        <w:t>ir pasiekti 6</w:t>
      </w:r>
      <w:r w:rsidR="00643F6E">
        <w:rPr>
          <w:rFonts w:asciiTheme="majorBidi" w:hAnsiTheme="majorBidi" w:cstheme="majorBidi"/>
          <w:lang w:val="lt-LT"/>
        </w:rPr>
        <w:t> </w:t>
      </w:r>
      <w:r w:rsidRPr="00295825">
        <w:rPr>
          <w:rFonts w:asciiTheme="majorBidi" w:hAnsiTheme="majorBidi" w:cstheme="majorBidi"/>
          <w:lang w:val="lt-LT"/>
        </w:rPr>
        <w:t>142,60 t CO2e/MWh skaičiuojamąjį šiltnamio efektą sukeliančių dujų sumažinimo kiekį. APVA įsipareigoja suteikti ne didesnę kaip 59</w:t>
      </w:r>
      <w:r w:rsidR="00643F6E">
        <w:rPr>
          <w:rFonts w:asciiTheme="majorBidi" w:hAnsiTheme="majorBidi" w:cstheme="majorBidi"/>
          <w:lang w:val="lt-LT"/>
        </w:rPr>
        <w:t> </w:t>
      </w:r>
      <w:r w:rsidRPr="00295825">
        <w:rPr>
          <w:rFonts w:asciiTheme="majorBidi" w:hAnsiTheme="majorBidi" w:cstheme="majorBidi"/>
          <w:lang w:val="lt-LT"/>
        </w:rPr>
        <w:t>5320,00 Eur subsidiją.</w:t>
      </w:r>
      <w:r w:rsidR="00643F6E">
        <w:rPr>
          <w:rFonts w:asciiTheme="majorBidi" w:hAnsiTheme="majorBidi" w:cstheme="majorBidi"/>
          <w:lang w:val="lt-LT"/>
        </w:rPr>
        <w:t xml:space="preserve"> </w:t>
      </w:r>
    </w:p>
    <w:p w14:paraId="4B429213" w14:textId="7FF3228C" w:rsidR="00EF1FCC" w:rsidRPr="00295825" w:rsidRDefault="00EF1FCC" w:rsidP="00A4774C">
      <w:pPr>
        <w:ind w:firstLine="851"/>
        <w:jc w:val="both"/>
        <w:rPr>
          <w:rFonts w:asciiTheme="majorBidi" w:hAnsiTheme="majorBidi" w:cstheme="majorBidi"/>
          <w:b/>
          <w:iCs/>
          <w:lang w:val="lt-LT"/>
        </w:rPr>
      </w:pPr>
      <w:r w:rsidRPr="00295825">
        <w:rPr>
          <w:b/>
          <w:lang w:val="lt-LT"/>
        </w:rPr>
        <w:t>01-01-01-20 priemonė „</w:t>
      </w:r>
      <w:r w:rsidRPr="00295825">
        <w:rPr>
          <w:rFonts w:asciiTheme="majorBidi" w:hAnsiTheme="majorBidi" w:cstheme="majorBidi"/>
          <w:b/>
          <w:iCs/>
          <w:lang w:val="lt-LT"/>
        </w:rPr>
        <w:t>Kaimo atnaujinimas ir plėtra“ (LEADER metodu)</w:t>
      </w:r>
      <w:r w:rsidR="002671F5" w:rsidRPr="00295825">
        <w:rPr>
          <w:rFonts w:asciiTheme="majorBidi" w:hAnsiTheme="majorBidi" w:cstheme="majorBidi"/>
          <w:b/>
          <w:iCs/>
          <w:lang w:val="lt-LT"/>
        </w:rPr>
        <w:t>“.</w:t>
      </w:r>
    </w:p>
    <w:p w14:paraId="7BEB5224" w14:textId="77777777" w:rsidR="00F93D3D" w:rsidRPr="00295825" w:rsidRDefault="00F93D3D" w:rsidP="00F93D3D">
      <w:pPr>
        <w:pStyle w:val="Heading2"/>
        <w:spacing w:before="0"/>
        <w:ind w:firstLine="851"/>
        <w:jc w:val="both"/>
        <w:rPr>
          <w:rFonts w:asciiTheme="majorBidi" w:hAnsiTheme="majorBidi"/>
          <w:b/>
          <w:bCs/>
          <w:color w:val="auto"/>
          <w:sz w:val="24"/>
          <w:szCs w:val="24"/>
          <w:lang w:val="lt-LT"/>
        </w:rPr>
      </w:pPr>
      <w:r w:rsidRPr="00295825">
        <w:rPr>
          <w:rFonts w:asciiTheme="majorBidi" w:hAnsiTheme="majorBidi"/>
          <w:color w:val="auto"/>
          <w:sz w:val="24"/>
          <w:szCs w:val="24"/>
          <w:lang w:val="lt-LT"/>
        </w:rPr>
        <w:t xml:space="preserve">Įgyvendinami projektai arba jie finansuojami iš dalies, prisidedant </w:t>
      </w:r>
      <w:bookmarkStart w:id="7" w:name="_Hlk157419187"/>
      <w:r w:rsidRPr="00295825">
        <w:rPr>
          <w:rFonts w:asciiTheme="majorBidi" w:hAnsiTheme="majorBidi"/>
          <w:color w:val="auto"/>
          <w:sz w:val="24"/>
          <w:szCs w:val="24"/>
          <w:lang w:val="lt-LT"/>
        </w:rPr>
        <w:t>prie įgyvendinamų vietos projektų pagal Šiaurės vakarų Lietuvos vietos veiklos grupės (toliau – ŠVLVVG) vietos plėtros strategijas.</w:t>
      </w:r>
    </w:p>
    <w:bookmarkEnd w:id="7"/>
    <w:p w14:paraId="0DBB1BBA" w14:textId="0ADB0785" w:rsidR="00F93D3D" w:rsidRPr="00295825" w:rsidRDefault="00F93D3D" w:rsidP="00F93D3D">
      <w:pPr>
        <w:ind w:firstLine="851"/>
        <w:jc w:val="both"/>
        <w:rPr>
          <w:rFonts w:asciiTheme="majorBidi" w:hAnsiTheme="majorBidi" w:cstheme="majorBidi"/>
          <w:lang w:val="lt-LT"/>
        </w:rPr>
      </w:pPr>
      <w:r w:rsidRPr="00295825">
        <w:rPr>
          <w:bCs/>
          <w:lang w:val="lt-LT"/>
        </w:rPr>
        <w:t xml:space="preserve">Savivaldybės taryba 2023-03-31 sprendimu Nr. T1-69 pritarė </w:t>
      </w:r>
      <w:bookmarkStart w:id="8" w:name="_Hlk157419213"/>
      <w:r w:rsidRPr="00295825">
        <w:rPr>
          <w:bCs/>
          <w:lang w:val="lt-LT"/>
        </w:rPr>
        <w:t>Viekšnių kultūros centro projekt</w:t>
      </w:r>
      <w:r w:rsidR="00883B0B">
        <w:rPr>
          <w:bCs/>
          <w:lang w:val="lt-LT"/>
        </w:rPr>
        <w:t>ui</w:t>
      </w:r>
      <w:r w:rsidRPr="00295825">
        <w:rPr>
          <w:bCs/>
          <w:lang w:val="lt-LT"/>
        </w:rPr>
        <w:t xml:space="preserve">, sukuriant naują edukacinę programą „Kartu molio taku“, ir 2023-03-31 sprendimu </w:t>
      </w:r>
      <w:r w:rsidR="00883B0B">
        <w:rPr>
          <w:bCs/>
          <w:lang w:val="lt-LT"/>
        </w:rPr>
        <w:t xml:space="preserve">               </w:t>
      </w:r>
      <w:r w:rsidRPr="00295825">
        <w:rPr>
          <w:bCs/>
          <w:lang w:val="lt-LT"/>
        </w:rPr>
        <w:t>Nr. T1-69 – Tirkšlių seniūnijos bendruomenės projekt</w:t>
      </w:r>
      <w:r w:rsidR="00883B0B">
        <w:rPr>
          <w:bCs/>
          <w:lang w:val="lt-LT"/>
        </w:rPr>
        <w:t>ui</w:t>
      </w:r>
      <w:r w:rsidRPr="00295825">
        <w:rPr>
          <w:bCs/>
          <w:lang w:val="lt-LT"/>
        </w:rPr>
        <w:t xml:space="preserve"> „Pušynas“</w:t>
      </w:r>
      <w:bookmarkEnd w:id="8"/>
      <w:r w:rsidRPr="00295825">
        <w:rPr>
          <w:bCs/>
          <w:lang w:val="lt-LT"/>
        </w:rPr>
        <w:t xml:space="preserve"> įgyvendin</w:t>
      </w:r>
      <w:r w:rsidR="00883B0B">
        <w:rPr>
          <w:bCs/>
          <w:lang w:val="lt-LT"/>
        </w:rPr>
        <w:t>ti</w:t>
      </w:r>
      <w:r w:rsidRPr="00295825">
        <w:rPr>
          <w:bCs/>
          <w:lang w:val="lt-LT"/>
        </w:rPr>
        <w:t xml:space="preserve"> </w:t>
      </w:r>
      <w:r w:rsidRPr="00295825">
        <w:rPr>
          <w:rFonts w:asciiTheme="majorBidi" w:hAnsiTheme="majorBidi" w:cstheme="majorBidi"/>
          <w:lang w:val="lt-LT"/>
        </w:rPr>
        <w:t xml:space="preserve">pagal ŠVLVVG teritorijos 2015–2023 m. vietos plėtros strategijos (toliau – VPS) priemonės  „Pagrindinės paslaugos ir kaimų atnaujinimas kaimo vietovėse“ veiklos sritį „Bandomieji sumanūs kaimai“. </w:t>
      </w:r>
    </w:p>
    <w:p w14:paraId="5E2370BB" w14:textId="1311F2CB" w:rsidR="00F93D3D" w:rsidRPr="00295825" w:rsidRDefault="00F93D3D" w:rsidP="00F93D3D">
      <w:pPr>
        <w:ind w:firstLine="851"/>
        <w:jc w:val="both"/>
        <w:rPr>
          <w:rFonts w:asciiTheme="majorBidi" w:hAnsiTheme="majorBidi" w:cstheme="majorBidi"/>
          <w:lang w:val="lt-LT"/>
        </w:rPr>
      </w:pPr>
      <w:r w:rsidRPr="00295825">
        <w:rPr>
          <w:rFonts w:asciiTheme="majorBidi" w:hAnsiTheme="majorBidi" w:cstheme="majorBidi"/>
          <w:lang w:val="lt-LT"/>
        </w:rPr>
        <w:t>Tirkšlių seniūnijos bendruomenės projektu siekiama įsigyti Wi-Fi stotį, elektrinių paspirtukų stotį, išmanųjį informacinį stendą, įsigyti mobiliąją programėlę, kuri</w:t>
      </w:r>
      <w:r w:rsidR="00883B0B">
        <w:rPr>
          <w:rFonts w:asciiTheme="majorBidi" w:hAnsiTheme="majorBidi" w:cstheme="majorBidi"/>
          <w:lang w:val="lt-LT"/>
        </w:rPr>
        <w:t>a</w:t>
      </w:r>
      <w:r w:rsidRPr="00295825">
        <w:rPr>
          <w:rFonts w:asciiTheme="majorBidi" w:hAnsiTheme="majorBidi" w:cstheme="majorBidi"/>
          <w:lang w:val="lt-LT"/>
        </w:rPr>
        <w:t xml:space="preserve"> bus galima nuskanuoti užstatinės taros čekį, Tirkšlių pušyno teritorijoje įrengti suoliukus. Gautas lėšas už tarą numatoma panaudoti atsiskaity</w:t>
      </w:r>
      <w:r w:rsidR="00883B0B">
        <w:rPr>
          <w:rFonts w:asciiTheme="majorBidi" w:hAnsiTheme="majorBidi" w:cstheme="majorBidi"/>
          <w:lang w:val="lt-LT"/>
        </w:rPr>
        <w:t>ti</w:t>
      </w:r>
      <w:r w:rsidRPr="00295825">
        <w:rPr>
          <w:rFonts w:asciiTheme="majorBidi" w:hAnsiTheme="majorBidi" w:cstheme="majorBidi"/>
          <w:lang w:val="lt-LT"/>
        </w:rPr>
        <w:t xml:space="preserve"> už Wi-Fi ir / ar elektrinių paspirtukų įkrovimo paslaugas.</w:t>
      </w:r>
    </w:p>
    <w:p w14:paraId="10A89EB0" w14:textId="29F4C088" w:rsidR="00F93D3D" w:rsidRPr="00295825" w:rsidRDefault="00F93D3D" w:rsidP="00F93D3D">
      <w:pPr>
        <w:ind w:firstLine="851"/>
        <w:jc w:val="both"/>
        <w:rPr>
          <w:rFonts w:asciiTheme="majorBidi" w:hAnsiTheme="majorBidi" w:cstheme="majorBidi"/>
          <w:lang w:val="lt-LT"/>
        </w:rPr>
      </w:pPr>
      <w:r w:rsidRPr="00295825">
        <w:rPr>
          <w:rFonts w:asciiTheme="majorBidi" w:hAnsiTheme="majorBidi" w:cstheme="majorBidi"/>
          <w:lang w:val="lt-LT"/>
        </w:rPr>
        <w:t>Mažeikių rajono Viekšnių kultūros centro projektu siekiama atgaivinti senąsias Viekšnių krašto puodininkystės amato tradicijas, sukuriant naują edukacinę programą „Kartu molio taku“. Programoje integruojamos senosios tradicijos ir modernios technologijos molio pažinimo keli</w:t>
      </w:r>
      <w:r w:rsidR="00883B0B">
        <w:rPr>
          <w:rFonts w:asciiTheme="majorBidi" w:hAnsiTheme="majorBidi" w:cstheme="majorBidi"/>
          <w:lang w:val="lt-LT"/>
        </w:rPr>
        <w:t>ui</w:t>
      </w:r>
      <w:r w:rsidRPr="00295825">
        <w:rPr>
          <w:rFonts w:asciiTheme="majorBidi" w:hAnsiTheme="majorBidi" w:cstheme="majorBidi"/>
          <w:lang w:val="lt-LT"/>
        </w:rPr>
        <w:t xml:space="preserve"> </w:t>
      </w:r>
      <w:r w:rsidRPr="00295825">
        <w:rPr>
          <w:rFonts w:asciiTheme="majorBidi" w:hAnsiTheme="majorBidi" w:cstheme="majorBidi"/>
          <w:lang w:val="lt-LT"/>
        </w:rPr>
        <w:lastRenderedPageBreak/>
        <w:t>pristaty</w:t>
      </w:r>
      <w:r w:rsidR="00883B0B">
        <w:rPr>
          <w:rFonts w:asciiTheme="majorBidi" w:hAnsiTheme="majorBidi" w:cstheme="majorBidi"/>
          <w:lang w:val="lt-LT"/>
        </w:rPr>
        <w:t>ti</w:t>
      </w:r>
      <w:r w:rsidRPr="00295825">
        <w:rPr>
          <w:rFonts w:asciiTheme="majorBidi" w:hAnsiTheme="majorBidi" w:cstheme="majorBidi"/>
          <w:lang w:val="lt-LT"/>
        </w:rPr>
        <w:t xml:space="preserve"> nuo jo iškasimo momento iki galutinio gaminio sukūrimo ir dekoravimo. Projekte numatoma naudoti ekonomiškus, socialius ir technologiškai inovatyvius sprendimus. </w:t>
      </w:r>
    </w:p>
    <w:p w14:paraId="2FDC76DE" w14:textId="2D8AEFDC" w:rsidR="00F93D3D" w:rsidRPr="00295825" w:rsidRDefault="00F93D3D" w:rsidP="00F93D3D">
      <w:pPr>
        <w:ind w:firstLine="851"/>
        <w:jc w:val="both"/>
        <w:rPr>
          <w:rFonts w:asciiTheme="majorBidi" w:hAnsiTheme="majorBidi" w:cstheme="majorBidi"/>
          <w:lang w:val="lt-LT"/>
        </w:rPr>
      </w:pPr>
      <w:r w:rsidRPr="00295825">
        <w:rPr>
          <w:rFonts w:asciiTheme="majorBidi" w:hAnsiTheme="majorBidi" w:cstheme="majorBidi"/>
          <w:lang w:val="lt-LT"/>
        </w:rPr>
        <w:t xml:space="preserve">Planuojama projektų vertė – po 127,9 tūkst. Eur, </w:t>
      </w:r>
      <w:r w:rsidR="00883B0B">
        <w:rPr>
          <w:rFonts w:asciiTheme="majorBidi" w:hAnsiTheme="majorBidi" w:cstheme="majorBidi"/>
          <w:lang w:val="lt-LT"/>
        </w:rPr>
        <w:t>iš to skaičiaus</w:t>
      </w:r>
      <w:r w:rsidRPr="00295825">
        <w:rPr>
          <w:rFonts w:asciiTheme="majorBidi" w:hAnsiTheme="majorBidi" w:cstheme="majorBidi"/>
          <w:lang w:val="lt-LT"/>
        </w:rPr>
        <w:t xml:space="preserve"> subsidija – po 102,3 tūkst. Eur, </w:t>
      </w:r>
      <w:bookmarkStart w:id="9" w:name="_Hlk157419159"/>
      <w:r w:rsidRPr="00295825">
        <w:rPr>
          <w:rFonts w:asciiTheme="majorBidi" w:hAnsiTheme="majorBidi" w:cstheme="majorBidi"/>
          <w:lang w:val="lt-LT"/>
        </w:rPr>
        <w:t>savivaldybės</w:t>
      </w:r>
      <w:r w:rsidRPr="00295825">
        <w:rPr>
          <w:rFonts w:asciiTheme="majorBidi" w:hAnsiTheme="majorBidi" w:cstheme="majorBidi"/>
          <w:b/>
          <w:bCs/>
          <w:lang w:val="lt-LT"/>
        </w:rPr>
        <w:t xml:space="preserve"> </w:t>
      </w:r>
      <w:r w:rsidRPr="00295825">
        <w:rPr>
          <w:rFonts w:asciiTheme="majorBidi" w:hAnsiTheme="majorBidi" w:cstheme="majorBidi"/>
          <w:lang w:val="lt-LT"/>
        </w:rPr>
        <w:t xml:space="preserve">prisidėjimo </w:t>
      </w:r>
      <w:bookmarkEnd w:id="9"/>
      <w:r w:rsidRPr="00295825">
        <w:rPr>
          <w:rFonts w:asciiTheme="majorBidi" w:hAnsiTheme="majorBidi" w:cstheme="majorBidi"/>
          <w:lang w:val="lt-LT"/>
        </w:rPr>
        <w:t>lėšos – po 25,6 tūkst. Eur.</w:t>
      </w:r>
    </w:p>
    <w:p w14:paraId="37C8ED94" w14:textId="5B9092F5" w:rsidR="00F93D3D" w:rsidRPr="00295825" w:rsidRDefault="00F93D3D" w:rsidP="00F93D3D">
      <w:pPr>
        <w:ind w:firstLine="851"/>
        <w:jc w:val="both"/>
        <w:rPr>
          <w:rFonts w:asciiTheme="majorBidi" w:hAnsiTheme="majorBidi" w:cstheme="majorBidi"/>
          <w:lang w:val="lt-LT"/>
        </w:rPr>
      </w:pPr>
      <w:r w:rsidRPr="00295825">
        <w:rPr>
          <w:rFonts w:asciiTheme="majorBidi" w:hAnsiTheme="majorBidi" w:cstheme="majorBidi"/>
          <w:lang w:val="lt-LT"/>
        </w:rPr>
        <w:t xml:space="preserve">2024 m. numatoma skirti paramos lėšų likutį </w:t>
      </w:r>
      <w:r w:rsidRPr="00295825">
        <w:rPr>
          <w:rFonts w:asciiTheme="majorBidi" w:hAnsiTheme="majorBidi" w:cstheme="majorBidi"/>
          <w:shd w:val="clear" w:color="auto" w:fill="FFFFFF"/>
          <w:lang w:val="lt-LT"/>
        </w:rPr>
        <w:t>13</w:t>
      </w:r>
      <w:r w:rsidR="000430D3" w:rsidRPr="00295825">
        <w:rPr>
          <w:rFonts w:asciiTheme="majorBidi" w:hAnsiTheme="majorBidi" w:cstheme="majorBidi"/>
          <w:shd w:val="clear" w:color="auto" w:fill="FFFFFF"/>
          <w:lang w:val="lt-LT"/>
        </w:rPr>
        <w:t xml:space="preserve"> </w:t>
      </w:r>
      <w:r w:rsidR="000430D3" w:rsidRPr="00295825">
        <w:rPr>
          <w:rFonts w:asciiTheme="majorBidi" w:hAnsiTheme="majorBidi" w:cstheme="majorBidi"/>
          <w:lang w:val="lt-LT"/>
        </w:rPr>
        <w:t xml:space="preserve">tūkst. </w:t>
      </w:r>
      <w:r w:rsidRPr="00295825">
        <w:rPr>
          <w:rFonts w:asciiTheme="majorBidi" w:hAnsiTheme="majorBidi" w:cstheme="majorBidi"/>
          <w:shd w:val="clear" w:color="auto" w:fill="FFFFFF"/>
          <w:lang w:val="lt-LT"/>
        </w:rPr>
        <w:t>Eur (paramos intensyvumas – 80 proc.), prisidėjimas – 3</w:t>
      </w:r>
      <w:r w:rsidR="00883B0B">
        <w:rPr>
          <w:rFonts w:asciiTheme="majorBidi" w:hAnsiTheme="majorBidi" w:cstheme="majorBidi"/>
          <w:shd w:val="clear" w:color="auto" w:fill="FFFFFF"/>
          <w:lang w:val="lt-LT"/>
        </w:rPr>
        <w:t> </w:t>
      </w:r>
      <w:r w:rsidRPr="00295825">
        <w:rPr>
          <w:rFonts w:asciiTheme="majorBidi" w:hAnsiTheme="majorBidi" w:cstheme="majorBidi"/>
          <w:shd w:val="clear" w:color="auto" w:fill="FFFFFF"/>
          <w:lang w:val="lt-LT"/>
        </w:rPr>
        <w:t xml:space="preserve">250 Eur (20 proc.) </w:t>
      </w:r>
      <w:r w:rsidR="000430D3" w:rsidRPr="00295825">
        <w:rPr>
          <w:rFonts w:asciiTheme="majorBidi" w:hAnsiTheme="majorBidi" w:cstheme="majorBidi"/>
          <w:lang w:val="lt-LT"/>
        </w:rPr>
        <w:t>VPS</w:t>
      </w:r>
      <w:r w:rsidRPr="00295825">
        <w:rPr>
          <w:rFonts w:asciiTheme="majorBidi" w:hAnsiTheme="majorBidi" w:cstheme="majorBidi"/>
          <w:lang w:val="lt-LT"/>
        </w:rPr>
        <w:t xml:space="preserve"> </w:t>
      </w:r>
      <w:r w:rsidR="000430D3" w:rsidRPr="00295825">
        <w:rPr>
          <w:rFonts w:asciiTheme="majorBidi" w:hAnsiTheme="majorBidi" w:cstheme="majorBidi"/>
          <w:lang w:val="lt-LT"/>
        </w:rPr>
        <w:t xml:space="preserve">priemonei </w:t>
      </w:r>
      <w:r w:rsidRPr="00295825">
        <w:rPr>
          <w:rFonts w:asciiTheme="majorBidi" w:hAnsiTheme="majorBidi" w:cstheme="majorBidi"/>
          <w:lang w:val="lt-LT"/>
        </w:rPr>
        <w:t>„Kultūros savitumo išsaugojimas, tradicijų tęstinumas“.</w:t>
      </w:r>
    </w:p>
    <w:p w14:paraId="03F9065F" w14:textId="701F74B7" w:rsidR="00EA3EEC" w:rsidRPr="00295825" w:rsidRDefault="00F93D3D" w:rsidP="000430D3">
      <w:pPr>
        <w:spacing w:line="220" w:lineRule="atLeast"/>
        <w:ind w:right="-1" w:firstLine="851"/>
        <w:jc w:val="both"/>
        <w:rPr>
          <w:bCs/>
          <w:lang w:val="lt-LT"/>
        </w:rPr>
      </w:pPr>
      <w:r w:rsidRPr="00295825">
        <w:rPr>
          <w:rFonts w:asciiTheme="majorBidi" w:eastAsia="Batang" w:hAnsiTheme="majorBidi" w:cstheme="majorBidi"/>
          <w:lang w:val="lt-LT"/>
        </w:rPr>
        <w:t>Įgyvendinant Š</w:t>
      </w:r>
      <w:r w:rsidRPr="00295825">
        <w:rPr>
          <w:rFonts w:asciiTheme="majorBidi" w:hAnsiTheme="majorBidi" w:cstheme="majorBidi"/>
          <w:lang w:val="lt-LT"/>
        </w:rPr>
        <w:t>VLVVG</w:t>
      </w:r>
      <w:r w:rsidRPr="00295825">
        <w:rPr>
          <w:rFonts w:asciiTheme="majorBidi" w:hAnsiTheme="majorBidi" w:cstheme="majorBidi"/>
          <w:b/>
          <w:bCs/>
          <w:lang w:val="lt-LT"/>
        </w:rPr>
        <w:t xml:space="preserve"> </w:t>
      </w:r>
      <w:r w:rsidRPr="00295825">
        <w:rPr>
          <w:rFonts w:asciiTheme="majorBidi" w:eastAsia="Batang" w:hAnsiTheme="majorBidi" w:cstheme="majorBidi"/>
          <w:lang w:val="lt-LT"/>
        </w:rPr>
        <w:t>2023–2027 metų vietos plėtros strategiją 2025–2026 metais, numatyt</w:t>
      </w:r>
      <w:r w:rsidR="000430D3" w:rsidRPr="00295825">
        <w:rPr>
          <w:rFonts w:asciiTheme="majorBidi" w:eastAsia="Batang" w:hAnsiTheme="majorBidi" w:cstheme="majorBidi"/>
          <w:lang w:val="lt-LT"/>
        </w:rPr>
        <w:t xml:space="preserve">a </w:t>
      </w:r>
      <w:r w:rsidRPr="00295825">
        <w:rPr>
          <w:bCs/>
          <w:lang w:val="lt-LT"/>
        </w:rPr>
        <w:t>vyk</w:t>
      </w:r>
      <w:r w:rsidR="000430D3" w:rsidRPr="00295825">
        <w:rPr>
          <w:bCs/>
          <w:lang w:val="lt-LT"/>
        </w:rPr>
        <w:t>dyti</w:t>
      </w:r>
      <w:r w:rsidRPr="00295825">
        <w:rPr>
          <w:bCs/>
          <w:lang w:val="lt-LT"/>
        </w:rPr>
        <w:t xml:space="preserve"> 4 projekt</w:t>
      </w:r>
      <w:r w:rsidR="000430D3" w:rsidRPr="00295825">
        <w:rPr>
          <w:bCs/>
          <w:lang w:val="lt-LT"/>
        </w:rPr>
        <w:t>us</w:t>
      </w:r>
      <w:r w:rsidRPr="00295825">
        <w:rPr>
          <w:bCs/>
          <w:lang w:val="lt-LT"/>
        </w:rPr>
        <w:t xml:space="preserve"> </w:t>
      </w:r>
      <w:r w:rsidR="000430D3" w:rsidRPr="00295825">
        <w:rPr>
          <w:bCs/>
          <w:lang w:val="lt-LT"/>
        </w:rPr>
        <w:t xml:space="preserve">pagal priemonę </w:t>
      </w:r>
      <w:r w:rsidRPr="00295825">
        <w:rPr>
          <w:bCs/>
          <w:lang w:val="lt-LT"/>
        </w:rPr>
        <w:t>„Tvarios ir patrauklios viešosios infrastruktūros kūrimas, skatinant kultūros plėtrą, švietimo ir socialinės įtraukties iniciatyvas, gyventojų sveikatingumą ir fizinį aktyvumą vietos lygmeniu“.</w:t>
      </w:r>
    </w:p>
    <w:p w14:paraId="49846D1B" w14:textId="46208537" w:rsidR="00EF1FCC" w:rsidRPr="00295825" w:rsidRDefault="00EF1FCC" w:rsidP="002671F5">
      <w:pPr>
        <w:ind w:firstLine="851"/>
        <w:jc w:val="both"/>
        <w:rPr>
          <w:rFonts w:asciiTheme="majorBidi" w:hAnsiTheme="majorBidi" w:cstheme="majorBidi"/>
          <w:b/>
          <w:iCs/>
          <w:lang w:val="lt-LT"/>
        </w:rPr>
      </w:pPr>
      <w:r w:rsidRPr="00295825">
        <w:rPr>
          <w:b/>
          <w:lang w:val="lt-LT"/>
        </w:rPr>
        <w:t>01-01-01-22 priemonė „</w:t>
      </w:r>
      <w:r w:rsidR="009E0EE4" w:rsidRPr="00295825">
        <w:rPr>
          <w:rFonts w:asciiTheme="majorBidi" w:hAnsiTheme="majorBidi" w:cstheme="majorBidi"/>
          <w:b/>
          <w:iCs/>
          <w:lang w:val="lt-LT"/>
        </w:rPr>
        <w:t>Kiti projektai, kurių pareiškėja yra ne tik Mažeikių rajono savivaldybės administracija</w:t>
      </w:r>
      <w:r w:rsidR="002671F5" w:rsidRPr="00295825">
        <w:rPr>
          <w:rFonts w:asciiTheme="majorBidi" w:hAnsiTheme="majorBidi" w:cstheme="majorBidi"/>
          <w:b/>
          <w:iCs/>
          <w:lang w:val="lt-LT"/>
        </w:rPr>
        <w:t>“.</w:t>
      </w:r>
    </w:p>
    <w:p w14:paraId="278DA045" w14:textId="0D56F1F8" w:rsidR="00373D25" w:rsidRPr="00295825" w:rsidRDefault="00373D25" w:rsidP="00373D25">
      <w:pPr>
        <w:ind w:firstLine="851"/>
        <w:jc w:val="both"/>
        <w:rPr>
          <w:lang w:val="lt-LT"/>
        </w:rPr>
      </w:pPr>
      <w:r w:rsidRPr="00295825">
        <w:rPr>
          <w:lang w:val="lt-LT"/>
        </w:rPr>
        <w:t xml:space="preserve">LR </w:t>
      </w:r>
      <w:r w:rsidR="00883B0B">
        <w:rPr>
          <w:lang w:val="lt-LT"/>
        </w:rPr>
        <w:t>š</w:t>
      </w:r>
      <w:r w:rsidRPr="00295825">
        <w:rPr>
          <w:lang w:val="lt-LT"/>
        </w:rPr>
        <w:t xml:space="preserve">vietimo, mokslo ir sporto ministras 2022-04-28 įsakymu Nr. V-660 pritarė </w:t>
      </w:r>
      <w:bookmarkStart w:id="10" w:name="_Hlk157419434"/>
      <w:r w:rsidRPr="00295825">
        <w:rPr>
          <w:lang w:val="lt-LT"/>
        </w:rPr>
        <w:t>projekt</w:t>
      </w:r>
      <w:r w:rsidR="00883B0B">
        <w:rPr>
          <w:lang w:val="lt-LT"/>
        </w:rPr>
        <w:t>ui</w:t>
      </w:r>
      <w:r w:rsidRPr="00295825">
        <w:rPr>
          <w:lang w:val="lt-LT"/>
        </w:rPr>
        <w:t xml:space="preserve"> „Mažeikių miesto stadiono, esančio Sedos g. 57, atnaujinimas“ įgyvendin</w:t>
      </w:r>
      <w:r w:rsidR="00883B0B">
        <w:rPr>
          <w:lang w:val="lt-LT"/>
        </w:rPr>
        <w:t>ti</w:t>
      </w:r>
      <w:r w:rsidRPr="00295825">
        <w:rPr>
          <w:lang w:val="lt-LT"/>
        </w:rPr>
        <w:t xml:space="preserve"> ir skyrė iki 438 666,67</w:t>
      </w:r>
      <w:r w:rsidR="00883B0B">
        <w:rPr>
          <w:lang w:val="lt-LT"/>
        </w:rPr>
        <w:t> </w:t>
      </w:r>
      <w:r w:rsidRPr="00295825">
        <w:rPr>
          <w:lang w:val="lt-LT"/>
        </w:rPr>
        <w:t>Eur. Projekto partner</w:t>
      </w:r>
      <w:r w:rsidR="00883B0B">
        <w:rPr>
          <w:lang w:val="lt-LT"/>
        </w:rPr>
        <w:t>ės</w:t>
      </w:r>
      <w:bookmarkEnd w:id="10"/>
      <w:r w:rsidRPr="00295825">
        <w:rPr>
          <w:lang w:val="lt-LT"/>
        </w:rPr>
        <w:t xml:space="preserve"> – Mažeikių rajono savivaldybės administracijos – prisidėjimas 118</w:t>
      </w:r>
      <w:r w:rsidR="00883B0B">
        <w:rPr>
          <w:lang w:val="lt-LT"/>
        </w:rPr>
        <w:t> </w:t>
      </w:r>
      <w:r w:rsidRPr="00295825">
        <w:rPr>
          <w:lang w:val="lt-LT"/>
        </w:rPr>
        <w:t>079,62 Eur. 2024 m. reikia apmokėti likusią dalį už rangos darbus ir techninę statinio priežiūrą.</w:t>
      </w:r>
    </w:p>
    <w:p w14:paraId="3C84BB85" w14:textId="1CD83546" w:rsidR="00373D25" w:rsidRPr="00295825" w:rsidRDefault="00373D25" w:rsidP="00373D25">
      <w:pPr>
        <w:ind w:firstLine="851"/>
        <w:jc w:val="both"/>
        <w:rPr>
          <w:lang w:val="lt-LT"/>
        </w:rPr>
      </w:pPr>
      <w:r w:rsidRPr="00295825">
        <w:rPr>
          <w:lang w:val="lt-LT"/>
        </w:rPr>
        <w:t>2023-10-11 su VšĮ Centrin</w:t>
      </w:r>
      <w:r w:rsidR="00883B0B">
        <w:rPr>
          <w:lang w:val="lt-LT"/>
        </w:rPr>
        <w:t>e</w:t>
      </w:r>
      <w:r w:rsidRPr="00295825">
        <w:rPr>
          <w:lang w:val="lt-LT"/>
        </w:rPr>
        <w:t xml:space="preserve"> projektų valdymo agentūra </w:t>
      </w:r>
      <w:bookmarkStart w:id="11" w:name="_Hlk157419477"/>
      <w:r w:rsidRPr="00295825">
        <w:rPr>
          <w:lang w:val="lt-LT"/>
        </w:rPr>
        <w:t>pasirašyta sutartis Nr. MSK-815 projekt</w:t>
      </w:r>
      <w:r w:rsidR="00883B0B">
        <w:rPr>
          <w:lang w:val="lt-LT"/>
        </w:rPr>
        <w:t>ui</w:t>
      </w:r>
      <w:r w:rsidRPr="00295825">
        <w:rPr>
          <w:lang w:val="lt-LT"/>
        </w:rPr>
        <w:t xml:space="preserve"> „Mažeikių ir Telšių rajonų savivaldybių unikalios skaitmeninės kapinių duomenų bazės sukūrimas, jos atvėrimas ir laidojimo viešųjų paslaugų bei duomenų administravimo procesų skaitmeninimas“ reng</w:t>
      </w:r>
      <w:r w:rsidR="00883B0B">
        <w:rPr>
          <w:lang w:val="lt-LT"/>
        </w:rPr>
        <w:t>ti</w:t>
      </w:r>
      <w:r w:rsidRPr="00295825">
        <w:rPr>
          <w:lang w:val="lt-LT"/>
        </w:rPr>
        <w:t xml:space="preserve"> ir įgyvendin</w:t>
      </w:r>
      <w:r w:rsidR="00883B0B">
        <w:rPr>
          <w:lang w:val="lt-LT"/>
        </w:rPr>
        <w:t>ti</w:t>
      </w:r>
      <w:r w:rsidRPr="00295825">
        <w:rPr>
          <w:lang w:val="lt-LT"/>
        </w:rPr>
        <w:t xml:space="preserve"> su partneriu Telšių rajono savivaldybe. </w:t>
      </w:r>
      <w:bookmarkEnd w:id="11"/>
      <w:r w:rsidRPr="00295825">
        <w:rPr>
          <w:lang w:val="lt-LT"/>
        </w:rPr>
        <w:t>Savivaldybės taryba 2023-08-21 m. sprendimu Nr. T1-218 pritarė projekt</w:t>
      </w:r>
      <w:r w:rsidR="003C0382">
        <w:rPr>
          <w:lang w:val="lt-LT"/>
        </w:rPr>
        <w:t>ui</w:t>
      </w:r>
      <w:r w:rsidRPr="00295825">
        <w:rPr>
          <w:lang w:val="lt-LT"/>
        </w:rPr>
        <w:t xml:space="preserve"> įgyvendin</w:t>
      </w:r>
      <w:r w:rsidR="003C0382">
        <w:rPr>
          <w:lang w:val="lt-LT"/>
        </w:rPr>
        <w:t>ti</w:t>
      </w:r>
      <w:r w:rsidRPr="00295825">
        <w:rPr>
          <w:lang w:val="lt-LT"/>
        </w:rPr>
        <w:t>. Į elektroninę erdvę bus perkelti Mažeikių rajone esančių 21 kapinių inventorizavimo duomenys, atlikta integracija su paslaugai teikti būtinomis informacinėmis sistemomis, taip pagerinant su kapinėmis susijusių paslaugų teikimą, atveriant visus duomenis gyventojams ir skaidrinant laidojimo ir kapinių administravimo procesus. Bendra projekto vertė 313,6 tūkst. Eur. Mažeikių rajono savivaldybės biudžeto lėšos 1,8 tūkst Eur. Projektas finansuojamas iš Ekonomikos gaivinimo ir atsparumo didinimo priemonės ir Lietuvos Respublikos valstybės biudžeto lėšų. Projekto veiklų vykdymo pabaiga 2026-04-30.</w:t>
      </w:r>
    </w:p>
    <w:p w14:paraId="057F2880" w14:textId="714DF6D2" w:rsidR="008B1A4D" w:rsidRPr="00295825" w:rsidRDefault="008B1A4D" w:rsidP="00373D25">
      <w:pPr>
        <w:ind w:firstLine="851"/>
        <w:jc w:val="both"/>
        <w:rPr>
          <w:lang w:val="lt-LT"/>
        </w:rPr>
      </w:pPr>
      <w:r w:rsidRPr="00295825">
        <w:rPr>
          <w:lang w:val="lt-LT"/>
        </w:rPr>
        <w:t xml:space="preserve">Savivaldybės taryba 2023-11-30 sprendimu Nr. T1-333 pritarė </w:t>
      </w:r>
      <w:bookmarkStart w:id="12" w:name="_Hlk157419589"/>
      <w:r w:rsidRPr="00295825">
        <w:rPr>
          <w:lang w:val="lt-LT"/>
        </w:rPr>
        <w:t>projekt</w:t>
      </w:r>
      <w:r w:rsidR="003C0382">
        <w:rPr>
          <w:lang w:val="lt-LT"/>
        </w:rPr>
        <w:t>ui</w:t>
      </w:r>
      <w:r w:rsidRPr="00295825">
        <w:rPr>
          <w:lang w:val="lt-LT"/>
        </w:rPr>
        <w:t xml:space="preserve"> „Inkubavimo, konsultavimo, mentorystės ir tinklaveikos programų vystymas, skatinant pradedančiųjų SVV subjektų kūrimąsi ir augimą regionuose“ (Spiečius) įgyvendin</w:t>
      </w:r>
      <w:r w:rsidR="003C0382">
        <w:rPr>
          <w:lang w:val="lt-LT"/>
        </w:rPr>
        <w:t>ti</w:t>
      </w:r>
      <w:r w:rsidRPr="00295825">
        <w:rPr>
          <w:lang w:val="lt-LT"/>
        </w:rPr>
        <w:t>. 2023-12-12 pasirašyta partnerystės sutartis MSK-1018 su projekto vykdytoju – VšĮ Inovacijų agentūra.</w:t>
      </w:r>
      <w:bookmarkEnd w:id="12"/>
      <w:r w:rsidRPr="00295825">
        <w:rPr>
          <w:lang w:val="lt-LT"/>
        </w:rPr>
        <w:t xml:space="preserve"> Savivaldybės, kaip partner</w:t>
      </w:r>
      <w:r w:rsidR="003C0382">
        <w:rPr>
          <w:lang w:val="lt-LT"/>
        </w:rPr>
        <w:t>ės</w:t>
      </w:r>
      <w:r w:rsidRPr="00295825">
        <w:rPr>
          <w:lang w:val="lt-LT"/>
        </w:rPr>
        <w:t>, prisidėjimas – 15 proc. Projektas įgyvendinamas 36 mėn.</w:t>
      </w:r>
    </w:p>
    <w:p w14:paraId="15BA4260" w14:textId="748C2F36" w:rsidR="00373D25" w:rsidRPr="00295825" w:rsidRDefault="00373D25" w:rsidP="00373D25">
      <w:pPr>
        <w:ind w:firstLine="851"/>
        <w:jc w:val="both"/>
        <w:rPr>
          <w:lang w:val="lt-LT"/>
        </w:rPr>
      </w:pPr>
      <w:r w:rsidRPr="00295825">
        <w:rPr>
          <w:lang w:val="lt-LT"/>
        </w:rPr>
        <w:t xml:space="preserve">2024 m. </w:t>
      </w:r>
      <w:bookmarkStart w:id="13" w:name="_Hlk157419685"/>
      <w:r w:rsidRPr="00295825">
        <w:rPr>
          <w:lang w:val="lt-LT"/>
        </w:rPr>
        <w:t>numatoma įrengti informacinį stendą su užrašais žemaičių tarme: „MAŽEIKĒ TRUOPNOS ŽEMAITĖJĖS MIESTS“</w:t>
      </w:r>
      <w:bookmarkEnd w:id="13"/>
      <w:r w:rsidR="008573DE" w:rsidRPr="00295825">
        <w:rPr>
          <w:lang w:val="lt-LT"/>
        </w:rPr>
        <w:t>, Mažeikių „Ventos“ progimnazijos sporto aikštyno drenažą</w:t>
      </w:r>
      <w:r w:rsidR="00AC4DC0">
        <w:rPr>
          <w:lang w:val="lt-LT"/>
        </w:rPr>
        <w:t>.</w:t>
      </w:r>
    </w:p>
    <w:p w14:paraId="45AA32F4" w14:textId="5702C58E" w:rsidR="008573DE" w:rsidRPr="00295825" w:rsidRDefault="00EA3EEC" w:rsidP="00373D25">
      <w:pPr>
        <w:ind w:firstLine="851"/>
        <w:jc w:val="both"/>
        <w:rPr>
          <w:lang w:val="lt-LT"/>
        </w:rPr>
      </w:pPr>
      <w:r w:rsidRPr="00295825">
        <w:rPr>
          <w:lang w:val="lt-LT"/>
        </w:rPr>
        <w:t xml:space="preserve">Lėšos skirtos apmokėti už „Mažeikių rajono Viekšnių kultūros centro, esančio Bažnyčios g. 15A, kapitalinio remonto projektas (pakeičiant pastato paskirtį)“ </w:t>
      </w:r>
      <w:r w:rsidR="00973F42" w:rsidRPr="00295825">
        <w:rPr>
          <w:lang w:val="lt-LT"/>
        </w:rPr>
        <w:t>technin</w:t>
      </w:r>
      <w:r w:rsidR="00973F42">
        <w:rPr>
          <w:lang w:val="lt-LT"/>
        </w:rPr>
        <w:t>į</w:t>
      </w:r>
      <w:r w:rsidR="00973F42" w:rsidRPr="00295825">
        <w:rPr>
          <w:lang w:val="lt-LT"/>
        </w:rPr>
        <w:t xml:space="preserve"> projekt</w:t>
      </w:r>
      <w:r w:rsidR="00973F42">
        <w:rPr>
          <w:lang w:val="lt-LT"/>
        </w:rPr>
        <w:t>ą</w:t>
      </w:r>
      <w:r w:rsidR="00973F42" w:rsidRPr="00295825">
        <w:rPr>
          <w:lang w:val="lt-LT"/>
        </w:rPr>
        <w:t xml:space="preserve"> </w:t>
      </w:r>
      <w:r w:rsidRPr="00295825">
        <w:rPr>
          <w:lang w:val="lt-LT"/>
        </w:rPr>
        <w:t>ir ekspertiz</w:t>
      </w:r>
      <w:r w:rsidR="003C0382">
        <w:rPr>
          <w:lang w:val="lt-LT"/>
        </w:rPr>
        <w:t>ę</w:t>
      </w:r>
      <w:r w:rsidRPr="00295825">
        <w:rPr>
          <w:lang w:val="lt-LT"/>
        </w:rPr>
        <w:t>.</w:t>
      </w:r>
    </w:p>
    <w:p w14:paraId="63249268" w14:textId="647ED650" w:rsidR="00CD6EF5" w:rsidRPr="00295825" w:rsidRDefault="00CD6EF5" w:rsidP="00373D25">
      <w:pPr>
        <w:ind w:firstLine="851"/>
        <w:jc w:val="both"/>
        <w:rPr>
          <w:lang w:val="lt-LT"/>
        </w:rPr>
      </w:pPr>
      <w:r w:rsidRPr="00295825">
        <w:rPr>
          <w:rFonts w:asciiTheme="majorBidi" w:hAnsiTheme="majorBidi" w:cstheme="majorBidi"/>
          <w:lang w:val="lt-LT"/>
        </w:rPr>
        <w:t>Priemonės lėšomis finansuojami ir kiti biudžetinių, viešųjų įtaigų ir</w:t>
      </w:r>
      <w:r w:rsidR="003C0382">
        <w:rPr>
          <w:rFonts w:asciiTheme="majorBidi" w:hAnsiTheme="majorBidi" w:cstheme="majorBidi"/>
          <w:lang w:val="lt-LT"/>
        </w:rPr>
        <w:t xml:space="preserve"> </w:t>
      </w:r>
      <w:r w:rsidRPr="00295825">
        <w:rPr>
          <w:rFonts w:asciiTheme="majorBidi" w:hAnsiTheme="majorBidi" w:cstheme="majorBidi"/>
          <w:lang w:val="lt-LT"/>
        </w:rPr>
        <w:t>/</w:t>
      </w:r>
      <w:r w:rsidR="003C0382">
        <w:rPr>
          <w:rFonts w:asciiTheme="majorBidi" w:hAnsiTheme="majorBidi" w:cstheme="majorBidi"/>
          <w:lang w:val="lt-LT"/>
        </w:rPr>
        <w:t xml:space="preserve"> </w:t>
      </w:r>
      <w:r w:rsidRPr="00295825">
        <w:rPr>
          <w:rFonts w:asciiTheme="majorBidi" w:hAnsiTheme="majorBidi" w:cstheme="majorBidi"/>
          <w:lang w:val="lt-LT"/>
        </w:rPr>
        <w:t xml:space="preserve">ar </w:t>
      </w:r>
      <w:r w:rsidR="003C0382">
        <w:rPr>
          <w:rFonts w:asciiTheme="majorBidi" w:hAnsiTheme="majorBidi" w:cstheme="majorBidi"/>
          <w:lang w:val="lt-LT"/>
        </w:rPr>
        <w:t>S</w:t>
      </w:r>
      <w:r w:rsidRPr="00295825">
        <w:rPr>
          <w:rFonts w:asciiTheme="majorBidi" w:hAnsiTheme="majorBidi" w:cstheme="majorBidi"/>
          <w:lang w:val="lt-LT"/>
        </w:rPr>
        <w:t>avivaldybės kontroliuojamų įmonių projektai, kurių nėra galimybės suplanuoti einamaisiais metais ir kuriems kvietimai teikti paraiškas pasirodo programos įgyvendinimo metu, taip pat projektai ir programos, kuri</w:t>
      </w:r>
      <w:r w:rsidR="003C0382">
        <w:rPr>
          <w:rFonts w:asciiTheme="majorBidi" w:hAnsiTheme="majorBidi" w:cstheme="majorBidi"/>
          <w:lang w:val="lt-LT"/>
        </w:rPr>
        <w:t>ems</w:t>
      </w:r>
      <w:r w:rsidRPr="00295825">
        <w:rPr>
          <w:rFonts w:asciiTheme="majorBidi" w:hAnsiTheme="majorBidi" w:cstheme="majorBidi"/>
          <w:lang w:val="lt-LT"/>
        </w:rPr>
        <w:t xml:space="preserve"> įgyvendin</w:t>
      </w:r>
      <w:r w:rsidR="003C0382">
        <w:rPr>
          <w:rFonts w:asciiTheme="majorBidi" w:hAnsiTheme="majorBidi" w:cstheme="majorBidi"/>
          <w:lang w:val="lt-LT"/>
        </w:rPr>
        <w:t>ti</w:t>
      </w:r>
      <w:r w:rsidRPr="00295825">
        <w:rPr>
          <w:rFonts w:asciiTheme="majorBidi" w:hAnsiTheme="majorBidi" w:cstheme="majorBidi"/>
          <w:lang w:val="lt-LT"/>
        </w:rPr>
        <w:t xml:space="preserve"> yra pritarta Savivaldybės tarybo</w:t>
      </w:r>
      <w:r w:rsidR="003C0382">
        <w:rPr>
          <w:rFonts w:asciiTheme="majorBidi" w:hAnsiTheme="majorBidi" w:cstheme="majorBidi"/>
          <w:lang w:val="lt-LT"/>
        </w:rPr>
        <w:t>s</w:t>
      </w:r>
      <w:r w:rsidRPr="00295825">
        <w:rPr>
          <w:rFonts w:asciiTheme="majorBidi" w:hAnsiTheme="majorBidi" w:cstheme="majorBidi"/>
          <w:lang w:val="lt-LT"/>
        </w:rPr>
        <w:t xml:space="preserve"> ir /</w:t>
      </w:r>
      <w:r w:rsidR="003C0382">
        <w:rPr>
          <w:rFonts w:asciiTheme="majorBidi" w:hAnsiTheme="majorBidi" w:cstheme="majorBidi"/>
          <w:lang w:val="lt-LT"/>
        </w:rPr>
        <w:t xml:space="preserve"> </w:t>
      </w:r>
      <w:r w:rsidRPr="00295825">
        <w:rPr>
          <w:rFonts w:asciiTheme="majorBidi" w:hAnsiTheme="majorBidi" w:cstheme="majorBidi"/>
          <w:lang w:val="lt-LT"/>
        </w:rPr>
        <w:t>ar komitet</w:t>
      </w:r>
      <w:r w:rsidR="003C0382">
        <w:rPr>
          <w:rFonts w:asciiTheme="majorBidi" w:hAnsiTheme="majorBidi" w:cstheme="majorBidi"/>
          <w:lang w:val="lt-LT"/>
        </w:rPr>
        <w:t>ų posėdžiuose</w:t>
      </w:r>
      <w:r w:rsidRPr="00295825">
        <w:rPr>
          <w:rFonts w:asciiTheme="majorBidi" w:hAnsiTheme="majorBidi" w:cstheme="majorBidi"/>
          <w:lang w:val="lt-LT"/>
        </w:rPr>
        <w:t>. Projektai gali būti finansuojami Europos Sąjungos, valstybės biudžeto, LAAIF, savivaldybės biudžeto ir / ar kitų finansinių mechanizmų lėšomis.</w:t>
      </w:r>
    </w:p>
    <w:p w14:paraId="570B0646" w14:textId="5ECAF726" w:rsidR="002671F5" w:rsidRPr="00295825" w:rsidRDefault="00EF1FCC" w:rsidP="002671F5">
      <w:pPr>
        <w:ind w:firstLine="851"/>
        <w:jc w:val="both"/>
        <w:rPr>
          <w:bCs/>
          <w:lang w:val="lt-LT"/>
        </w:rPr>
      </w:pPr>
      <w:r w:rsidRPr="00295825">
        <w:rPr>
          <w:b/>
          <w:lang w:val="lt-LT"/>
        </w:rPr>
        <w:t>01-01-01-24 priemonė „</w:t>
      </w:r>
      <w:r w:rsidR="009E0EE4" w:rsidRPr="00295825">
        <w:rPr>
          <w:rFonts w:asciiTheme="majorBidi" w:hAnsiTheme="majorBidi" w:cstheme="majorBidi"/>
          <w:b/>
          <w:lang w:val="lt-LT"/>
        </w:rPr>
        <w:t>Europos ekonominės erdvės, Norvegijos, kitų finansinių mechanizmų ir bendradarbiavimo per sieną programų projektai</w:t>
      </w:r>
      <w:r w:rsidR="002671F5" w:rsidRPr="00295825">
        <w:rPr>
          <w:rFonts w:asciiTheme="majorBidi" w:hAnsiTheme="majorBidi" w:cstheme="majorBidi"/>
          <w:b/>
          <w:iCs/>
          <w:lang w:val="lt-LT"/>
        </w:rPr>
        <w:t>“.</w:t>
      </w:r>
    </w:p>
    <w:p w14:paraId="6ED2B7A8" w14:textId="77777777" w:rsidR="007F259A" w:rsidRPr="00295825" w:rsidRDefault="007F259A" w:rsidP="007F259A">
      <w:pPr>
        <w:ind w:firstLine="851"/>
        <w:jc w:val="both"/>
        <w:rPr>
          <w:rFonts w:asciiTheme="majorBidi" w:hAnsiTheme="majorBidi" w:cstheme="majorBidi"/>
          <w:lang w:val="lt-LT"/>
        </w:rPr>
      </w:pPr>
      <w:r w:rsidRPr="00295825">
        <w:rPr>
          <w:rFonts w:asciiTheme="majorBidi" w:hAnsiTheme="majorBidi" w:cstheme="majorBidi"/>
          <w:lang w:val="lt-LT"/>
        </w:rPr>
        <w:t>Planuojama teikti paraiškas ir dalyvauti 2021–2030 m. Europos Sąjungos finansinio laikotarpio bendradarbiavimo per sieną programose.</w:t>
      </w:r>
    </w:p>
    <w:p w14:paraId="7ED9B2F3" w14:textId="6B9963AA" w:rsidR="00EF1FCC" w:rsidRPr="00295825" w:rsidRDefault="008573DE" w:rsidP="007F259A">
      <w:pPr>
        <w:ind w:firstLine="851"/>
        <w:jc w:val="both"/>
        <w:rPr>
          <w:rFonts w:asciiTheme="majorBidi" w:hAnsiTheme="majorBidi" w:cstheme="majorBidi"/>
          <w:bCs/>
          <w:iCs/>
          <w:lang w:val="lt-LT"/>
        </w:rPr>
      </w:pPr>
      <w:r w:rsidRPr="00295825">
        <w:rPr>
          <w:rFonts w:asciiTheme="majorBidi" w:hAnsiTheme="majorBidi" w:cstheme="majorBidi"/>
          <w:bCs/>
          <w:iCs/>
          <w:lang w:val="lt-LT"/>
        </w:rPr>
        <w:t xml:space="preserve">2023-03-28 pateikta paraiška dėl </w:t>
      </w:r>
      <w:r w:rsidR="003C0382">
        <w:rPr>
          <w:rFonts w:asciiTheme="majorBidi" w:hAnsiTheme="majorBidi" w:cstheme="majorBidi"/>
          <w:bCs/>
          <w:iCs/>
          <w:lang w:val="lt-LT"/>
        </w:rPr>
        <w:t>„</w:t>
      </w:r>
      <w:r w:rsidRPr="00295825">
        <w:rPr>
          <w:rFonts w:asciiTheme="majorBidi" w:hAnsiTheme="majorBidi" w:cstheme="majorBidi"/>
          <w:bCs/>
          <w:iCs/>
          <w:lang w:val="lt-LT"/>
        </w:rPr>
        <w:t>MultiMobile</w:t>
      </w:r>
      <w:r w:rsidR="003C0382">
        <w:rPr>
          <w:rFonts w:asciiTheme="majorBidi" w:hAnsiTheme="majorBidi" w:cstheme="majorBidi"/>
          <w:bCs/>
          <w:iCs/>
          <w:lang w:val="lt-LT"/>
        </w:rPr>
        <w:t>“</w:t>
      </w:r>
      <w:r w:rsidRPr="00295825">
        <w:rPr>
          <w:rFonts w:asciiTheme="majorBidi" w:hAnsiTheme="majorBidi" w:cstheme="majorBidi"/>
          <w:bCs/>
          <w:iCs/>
          <w:lang w:val="lt-LT"/>
        </w:rPr>
        <w:t xml:space="preserve"> </w:t>
      </w:r>
      <w:bookmarkStart w:id="14" w:name="_Hlk157419765"/>
      <w:r w:rsidRPr="00295825">
        <w:rPr>
          <w:rFonts w:asciiTheme="majorBidi" w:hAnsiTheme="majorBidi" w:cstheme="majorBidi"/>
          <w:bCs/>
          <w:iCs/>
          <w:lang w:val="lt-LT"/>
        </w:rPr>
        <w:t>projekt</w:t>
      </w:r>
      <w:r w:rsidR="003C0382">
        <w:rPr>
          <w:rFonts w:asciiTheme="majorBidi" w:hAnsiTheme="majorBidi" w:cstheme="majorBidi"/>
          <w:bCs/>
          <w:iCs/>
          <w:lang w:val="lt-LT"/>
        </w:rPr>
        <w:t>ui</w:t>
      </w:r>
      <w:r w:rsidRPr="00295825">
        <w:rPr>
          <w:rFonts w:asciiTheme="majorBidi" w:hAnsiTheme="majorBidi" w:cstheme="majorBidi"/>
          <w:bCs/>
          <w:iCs/>
          <w:lang w:val="lt-LT"/>
        </w:rPr>
        <w:t xml:space="preserve"> „Mobiliųjų daugia</w:t>
      </w:r>
      <w:r w:rsidR="004F1453">
        <w:rPr>
          <w:rFonts w:asciiTheme="majorBidi" w:hAnsiTheme="majorBidi" w:cstheme="majorBidi"/>
          <w:bCs/>
          <w:iCs/>
          <w:lang w:val="lt-LT"/>
        </w:rPr>
        <w:t xml:space="preserve">funkcių </w:t>
      </w:r>
      <w:r w:rsidRPr="00295825">
        <w:rPr>
          <w:rFonts w:asciiTheme="majorBidi" w:hAnsiTheme="majorBidi" w:cstheme="majorBidi"/>
          <w:bCs/>
          <w:iCs/>
          <w:lang w:val="lt-LT"/>
        </w:rPr>
        <w:t>paslaugų koncepcijos kūrimas socialiai pažeidžiamoms grupėms Livanuose ir Mažeikiuose“ įgyvendin</w:t>
      </w:r>
      <w:r w:rsidR="003C0382">
        <w:rPr>
          <w:rFonts w:asciiTheme="majorBidi" w:hAnsiTheme="majorBidi" w:cstheme="majorBidi"/>
          <w:bCs/>
          <w:iCs/>
          <w:lang w:val="lt-LT"/>
        </w:rPr>
        <w:t>ti</w:t>
      </w:r>
      <w:r w:rsidRPr="00295825">
        <w:rPr>
          <w:rFonts w:asciiTheme="majorBidi" w:hAnsiTheme="majorBidi" w:cstheme="majorBidi"/>
          <w:bCs/>
          <w:iCs/>
          <w:lang w:val="lt-LT"/>
        </w:rPr>
        <w:t xml:space="preserve"> kartu su Latvijos </w:t>
      </w:r>
      <w:bookmarkStart w:id="15" w:name="_Hlk157419745"/>
      <w:r w:rsidRPr="00295825">
        <w:rPr>
          <w:rFonts w:asciiTheme="majorBidi" w:hAnsiTheme="majorBidi" w:cstheme="majorBidi"/>
          <w:bCs/>
          <w:iCs/>
          <w:lang w:val="lt-LT"/>
        </w:rPr>
        <w:t>Livani savivaldybe</w:t>
      </w:r>
      <w:bookmarkEnd w:id="14"/>
      <w:bookmarkEnd w:id="15"/>
      <w:r w:rsidRPr="00295825">
        <w:rPr>
          <w:rFonts w:asciiTheme="majorBidi" w:hAnsiTheme="majorBidi" w:cstheme="majorBidi"/>
          <w:bCs/>
          <w:iCs/>
          <w:lang w:val="lt-LT"/>
        </w:rPr>
        <w:t>. 2024 m. planuojama įsigyti socialinių tyrimų, mokymų, su renginiais susijusios, apskaitos, audito ir fiskalin</w:t>
      </w:r>
      <w:r w:rsidR="003C0382">
        <w:rPr>
          <w:rFonts w:asciiTheme="majorBidi" w:hAnsiTheme="majorBidi" w:cstheme="majorBidi"/>
          <w:bCs/>
          <w:iCs/>
          <w:lang w:val="lt-LT"/>
        </w:rPr>
        <w:t>e</w:t>
      </w:r>
      <w:r w:rsidRPr="00295825">
        <w:rPr>
          <w:rFonts w:asciiTheme="majorBidi" w:hAnsiTheme="majorBidi" w:cstheme="majorBidi"/>
          <w:bCs/>
          <w:iCs/>
          <w:lang w:val="lt-LT"/>
        </w:rPr>
        <w:t xml:space="preserve">s paslaugas. 2025 m. – bus nupirkta </w:t>
      </w:r>
      <w:r w:rsidRPr="00295825">
        <w:rPr>
          <w:rFonts w:asciiTheme="majorBidi" w:hAnsiTheme="majorBidi" w:cstheme="majorBidi"/>
          <w:bCs/>
          <w:iCs/>
          <w:lang w:val="lt-LT"/>
        </w:rPr>
        <w:lastRenderedPageBreak/>
        <w:t>transporto priemonė</w:t>
      </w:r>
      <w:r w:rsidR="003C0382" w:rsidRPr="003C0382">
        <w:rPr>
          <w:rFonts w:asciiTheme="majorBidi" w:hAnsiTheme="majorBidi" w:cstheme="majorBidi"/>
          <w:bCs/>
          <w:iCs/>
          <w:lang w:val="lt-LT"/>
        </w:rPr>
        <w:t xml:space="preserve"> </w:t>
      </w:r>
      <w:r w:rsidR="003C0382" w:rsidRPr="00295825">
        <w:rPr>
          <w:rFonts w:asciiTheme="majorBidi" w:hAnsiTheme="majorBidi" w:cstheme="majorBidi"/>
          <w:bCs/>
          <w:iCs/>
          <w:lang w:val="lt-LT"/>
        </w:rPr>
        <w:t>socialin</w:t>
      </w:r>
      <w:r w:rsidR="003C0382">
        <w:rPr>
          <w:rFonts w:asciiTheme="majorBidi" w:hAnsiTheme="majorBidi" w:cstheme="majorBidi"/>
          <w:bCs/>
          <w:iCs/>
          <w:lang w:val="lt-LT"/>
        </w:rPr>
        <w:t>ei</w:t>
      </w:r>
      <w:r w:rsidR="003C0382" w:rsidRPr="00295825">
        <w:rPr>
          <w:rFonts w:asciiTheme="majorBidi" w:hAnsiTheme="majorBidi" w:cstheme="majorBidi"/>
          <w:bCs/>
          <w:iCs/>
          <w:lang w:val="lt-LT"/>
        </w:rPr>
        <w:t xml:space="preserve"> rūpyb</w:t>
      </w:r>
      <w:r w:rsidR="003C0382">
        <w:rPr>
          <w:rFonts w:asciiTheme="majorBidi" w:hAnsiTheme="majorBidi" w:cstheme="majorBidi"/>
          <w:bCs/>
          <w:iCs/>
          <w:lang w:val="lt-LT"/>
        </w:rPr>
        <w:t>ai</w:t>
      </w:r>
      <w:r w:rsidRPr="00295825">
        <w:rPr>
          <w:rFonts w:asciiTheme="majorBidi" w:hAnsiTheme="majorBidi" w:cstheme="majorBidi"/>
          <w:bCs/>
          <w:iCs/>
          <w:lang w:val="lt-LT"/>
        </w:rPr>
        <w:t>. Mažeikių rajono savivaldybės projekto vertė –219</w:t>
      </w:r>
      <w:r w:rsidR="003C0382">
        <w:rPr>
          <w:rFonts w:asciiTheme="majorBidi" w:hAnsiTheme="majorBidi" w:cstheme="majorBidi"/>
          <w:bCs/>
          <w:iCs/>
          <w:lang w:val="lt-LT"/>
        </w:rPr>
        <w:t> </w:t>
      </w:r>
      <w:r w:rsidRPr="00295825">
        <w:rPr>
          <w:rFonts w:asciiTheme="majorBidi" w:hAnsiTheme="majorBidi" w:cstheme="majorBidi"/>
          <w:bCs/>
          <w:iCs/>
          <w:lang w:val="lt-LT"/>
        </w:rPr>
        <w:t xml:space="preserve">751,25 Eur, </w:t>
      </w:r>
      <w:r w:rsidR="003C0382">
        <w:rPr>
          <w:rFonts w:asciiTheme="majorBidi" w:hAnsiTheme="majorBidi" w:cstheme="majorBidi"/>
          <w:bCs/>
          <w:iCs/>
          <w:lang w:val="lt-LT"/>
        </w:rPr>
        <w:t>S</w:t>
      </w:r>
      <w:r w:rsidRPr="00295825">
        <w:rPr>
          <w:rFonts w:asciiTheme="majorBidi" w:hAnsiTheme="majorBidi" w:cstheme="majorBidi"/>
          <w:bCs/>
          <w:iCs/>
          <w:lang w:val="lt-LT"/>
        </w:rPr>
        <w:t>avivaldybės įnašo dalis – 43</w:t>
      </w:r>
      <w:r w:rsidR="003C0382">
        <w:rPr>
          <w:rFonts w:asciiTheme="majorBidi" w:hAnsiTheme="majorBidi" w:cstheme="majorBidi"/>
          <w:bCs/>
          <w:iCs/>
          <w:lang w:val="lt-LT"/>
        </w:rPr>
        <w:t> </w:t>
      </w:r>
      <w:r w:rsidRPr="00295825">
        <w:rPr>
          <w:rFonts w:asciiTheme="majorBidi" w:hAnsiTheme="majorBidi" w:cstheme="majorBidi"/>
          <w:bCs/>
          <w:iCs/>
          <w:lang w:val="lt-LT"/>
        </w:rPr>
        <w:t>950,25 Eur (20 proc.).</w:t>
      </w:r>
    </w:p>
    <w:p w14:paraId="6DECCC75" w14:textId="2B7866DD" w:rsidR="00EF1FCC" w:rsidRPr="00295825" w:rsidRDefault="00EF1FCC" w:rsidP="00826D06">
      <w:pPr>
        <w:ind w:firstLine="851"/>
        <w:jc w:val="both"/>
        <w:rPr>
          <w:b/>
          <w:lang w:val="lt-LT"/>
        </w:rPr>
      </w:pPr>
      <w:r w:rsidRPr="00295825">
        <w:rPr>
          <w:b/>
          <w:lang w:val="lt-LT"/>
        </w:rPr>
        <w:t>01-01-01-25 priemonė</w:t>
      </w:r>
      <w:r w:rsidR="002671F5" w:rsidRPr="00295825">
        <w:rPr>
          <w:b/>
          <w:lang w:val="lt-LT"/>
        </w:rPr>
        <w:t xml:space="preserve"> „</w:t>
      </w:r>
      <w:r w:rsidR="002671F5" w:rsidRPr="00295825">
        <w:rPr>
          <w:rFonts w:asciiTheme="majorBidi" w:hAnsiTheme="majorBidi" w:cstheme="majorBidi"/>
          <w:b/>
          <w:bCs/>
          <w:lang w:val="lt-LT"/>
        </w:rPr>
        <w:t>Mažeikių miesto vietos veiklos grupės vietos plėtros strategijos įgyvendinimas“</w:t>
      </w:r>
      <w:r w:rsidR="002671F5" w:rsidRPr="00295825">
        <w:rPr>
          <w:rFonts w:asciiTheme="majorBidi" w:hAnsiTheme="majorBidi" w:cstheme="majorBidi"/>
          <w:lang w:val="lt-LT"/>
        </w:rPr>
        <w:t>.</w:t>
      </w:r>
    </w:p>
    <w:p w14:paraId="32EB9C17" w14:textId="334BA82F" w:rsidR="00EF1FCC" w:rsidRPr="00295825" w:rsidRDefault="008573DE" w:rsidP="00826D06">
      <w:pPr>
        <w:ind w:firstLine="851"/>
        <w:jc w:val="both"/>
        <w:rPr>
          <w:bCs/>
          <w:lang w:val="lt-LT"/>
        </w:rPr>
      </w:pPr>
      <w:r w:rsidRPr="00295825">
        <w:rPr>
          <w:bCs/>
          <w:lang w:val="lt-LT"/>
        </w:rPr>
        <w:t xml:space="preserve">Savivaldybės taryba 2023-08-21 sprendimu Nr. T1-217 pritarė Mažeikių miesto </w:t>
      </w:r>
      <w:r w:rsidR="006E0E28">
        <w:rPr>
          <w:bCs/>
          <w:lang w:val="lt-LT"/>
        </w:rPr>
        <w:t xml:space="preserve">              </w:t>
      </w:r>
      <w:r w:rsidRPr="00295825">
        <w:rPr>
          <w:bCs/>
          <w:lang w:val="lt-LT"/>
        </w:rPr>
        <w:t>2023–2029 metų vietos plėtros strategijos projektui ir</w:t>
      </w:r>
      <w:r w:rsidR="006E0E28">
        <w:rPr>
          <w:bCs/>
          <w:lang w:val="lt-LT"/>
        </w:rPr>
        <w:t xml:space="preserve"> </w:t>
      </w:r>
      <w:r w:rsidRPr="00295825">
        <w:rPr>
          <w:bCs/>
          <w:lang w:val="lt-LT"/>
        </w:rPr>
        <w:t>prisidė</w:t>
      </w:r>
      <w:r w:rsidR="006E0E28">
        <w:rPr>
          <w:bCs/>
          <w:lang w:val="lt-LT"/>
        </w:rPr>
        <w:t>s</w:t>
      </w:r>
      <w:r w:rsidRPr="00295825">
        <w:rPr>
          <w:bCs/>
          <w:lang w:val="lt-LT"/>
        </w:rPr>
        <w:t xml:space="preserve"> prie strategijos įgyvendinimo 7,5 proc. savivaldybės biudžeto lėšomis.</w:t>
      </w:r>
    </w:p>
    <w:p w14:paraId="23782459" w14:textId="787FE438" w:rsidR="001E5B12" w:rsidRDefault="001E5B12" w:rsidP="00A4774C">
      <w:pPr>
        <w:ind w:firstLine="851"/>
        <w:jc w:val="both"/>
        <w:rPr>
          <w:rFonts w:asciiTheme="majorBidi" w:hAnsiTheme="majorBidi" w:cstheme="majorBidi"/>
          <w:b/>
          <w:lang w:val="lt-LT"/>
        </w:rPr>
      </w:pPr>
      <w:r w:rsidRPr="00295825">
        <w:rPr>
          <w:rFonts w:asciiTheme="majorBidi" w:hAnsiTheme="majorBidi" w:cstheme="majorBidi"/>
          <w:b/>
          <w:bCs/>
          <w:lang w:val="lt-LT"/>
        </w:rPr>
        <w:t>01-01-02 uždavinys</w:t>
      </w:r>
      <w:r w:rsidRPr="00295825">
        <w:rPr>
          <w:rFonts w:asciiTheme="majorBidi" w:hAnsiTheme="majorBidi" w:cstheme="majorBidi"/>
          <w:lang w:val="lt-LT"/>
        </w:rPr>
        <w:t xml:space="preserve"> </w:t>
      </w:r>
      <w:r w:rsidRPr="00295825">
        <w:rPr>
          <w:rFonts w:asciiTheme="majorBidi" w:hAnsiTheme="majorBidi" w:cstheme="majorBidi"/>
          <w:b/>
          <w:bCs/>
          <w:lang w:val="lt-LT"/>
        </w:rPr>
        <w:t>„</w:t>
      </w:r>
      <w:r w:rsidR="00A4774C" w:rsidRPr="00295825">
        <w:rPr>
          <w:rFonts w:asciiTheme="majorBidi" w:hAnsiTheme="majorBidi" w:cstheme="majorBidi"/>
          <w:b/>
          <w:lang w:val="lt-LT"/>
        </w:rPr>
        <w:t>Skatinti darnų judumą ir plėtoti aplinkai draugišką transportą, diegiant eismo saugos priemones bei mažinant anglies dioksido išmetimą“.</w:t>
      </w:r>
    </w:p>
    <w:p w14:paraId="4172751D" w14:textId="5D632DAE" w:rsidR="002A2F4B" w:rsidRPr="002A2F4B" w:rsidRDefault="006E0E28" w:rsidP="00A4774C">
      <w:pPr>
        <w:ind w:firstLine="851"/>
        <w:jc w:val="both"/>
        <w:rPr>
          <w:iCs/>
          <w:lang w:val="lt-LT"/>
        </w:rPr>
      </w:pPr>
      <w:r>
        <w:rPr>
          <w:lang w:val="lt-LT"/>
        </w:rPr>
        <w:t>Tam, k</w:t>
      </w:r>
      <w:r w:rsidR="002A2F4B" w:rsidRPr="002A2F4B">
        <w:rPr>
          <w:lang w:val="lt-LT"/>
        </w:rPr>
        <w:t xml:space="preserve">ad būtų užtikrintas investicijų pritraukimas bei planingas reikalingų finansinių srautų panaudojimas rajono visų rūšių draugiško aplinkai transporto ir priemonių, skirtų poveikiui aplinkai sušvelninti, diegimas, būtina išnaudoti įvairius finansavimo šaltinius, pasinaudoti </w:t>
      </w:r>
      <w:r w:rsidR="002A2F4B">
        <w:rPr>
          <w:lang w:val="lt-LT"/>
        </w:rPr>
        <w:t>v</w:t>
      </w:r>
      <w:r w:rsidR="002A2F4B" w:rsidRPr="002A2F4B">
        <w:rPr>
          <w:lang w:val="lt-LT"/>
        </w:rPr>
        <w:t>alstybės teikiamomis investicijomis, Europos Sąjungos struktūriniais fondais bei kitomis finansavimo galimybėmis.</w:t>
      </w:r>
    </w:p>
    <w:p w14:paraId="1FD7AFD2" w14:textId="4B14FC2D" w:rsidR="00A4774C" w:rsidRPr="00295825" w:rsidRDefault="0012734B" w:rsidP="00A602E0">
      <w:pPr>
        <w:ind w:firstLine="851"/>
        <w:rPr>
          <w:b/>
          <w:bCs/>
          <w:lang w:val="lt-LT"/>
        </w:rPr>
      </w:pPr>
      <w:r w:rsidRPr="00295825">
        <w:rPr>
          <w:b/>
          <w:lang w:val="lt-LT"/>
        </w:rPr>
        <w:t>01-01-02-01 priemonė „</w:t>
      </w:r>
      <w:r w:rsidR="00A4774C" w:rsidRPr="00295825">
        <w:rPr>
          <w:b/>
          <w:bCs/>
          <w:lang w:val="lt-LT"/>
        </w:rPr>
        <w:t>Darnaus judumo priemonių diegimas Mažeikiuose“</w:t>
      </w:r>
      <w:r w:rsidR="00CA72E4" w:rsidRPr="00295825">
        <w:rPr>
          <w:b/>
          <w:bCs/>
          <w:lang w:val="lt-LT"/>
        </w:rPr>
        <w:t>.</w:t>
      </w:r>
    </w:p>
    <w:p w14:paraId="75650FC5" w14:textId="40DC576F" w:rsidR="00D60FC7" w:rsidRPr="00295825" w:rsidRDefault="00D60FC7" w:rsidP="00D60FC7">
      <w:pPr>
        <w:ind w:firstLine="851"/>
        <w:jc w:val="both"/>
        <w:rPr>
          <w:rFonts w:asciiTheme="majorBidi" w:hAnsiTheme="majorBidi" w:cstheme="majorBidi"/>
          <w:lang w:val="lt-LT"/>
        </w:rPr>
      </w:pPr>
      <w:r w:rsidRPr="00295825">
        <w:rPr>
          <w:rFonts w:asciiTheme="majorBidi" w:hAnsiTheme="majorBidi" w:cstheme="majorBidi"/>
          <w:lang w:val="lt-LT"/>
        </w:rPr>
        <w:t>Savivaldybė nuo 2024 m. planuoja įgyven</w:t>
      </w:r>
      <w:r w:rsidR="006E0E28">
        <w:rPr>
          <w:rFonts w:asciiTheme="majorBidi" w:hAnsiTheme="majorBidi" w:cstheme="majorBidi"/>
          <w:lang w:val="lt-LT"/>
        </w:rPr>
        <w:t>din</w:t>
      </w:r>
      <w:r w:rsidRPr="00295825">
        <w:rPr>
          <w:rFonts w:asciiTheme="majorBidi" w:hAnsiTheme="majorBidi" w:cstheme="majorBidi"/>
          <w:lang w:val="lt-LT"/>
        </w:rPr>
        <w:t>ti Telšių regiono plėtros plano 2021–2030 m. susisiekimo srities projektus, panaudo</w:t>
      </w:r>
      <w:r w:rsidR="006E0E28">
        <w:rPr>
          <w:rFonts w:asciiTheme="majorBidi" w:hAnsiTheme="majorBidi" w:cstheme="majorBidi"/>
          <w:lang w:val="lt-LT"/>
        </w:rPr>
        <w:t>dama</w:t>
      </w:r>
      <w:r w:rsidRPr="00295825">
        <w:rPr>
          <w:rFonts w:asciiTheme="majorBidi" w:hAnsiTheme="majorBidi" w:cstheme="majorBidi"/>
          <w:lang w:val="lt-LT"/>
        </w:rPr>
        <w:t xml:space="preserve"> Europos Sąjungos paramos pažangos lėšas:</w:t>
      </w:r>
    </w:p>
    <w:p w14:paraId="411AF4CC" w14:textId="77777777" w:rsidR="00D60FC7" w:rsidRPr="00295825" w:rsidRDefault="00D60FC7" w:rsidP="00D60FC7">
      <w:pPr>
        <w:ind w:firstLine="851"/>
        <w:jc w:val="both"/>
        <w:rPr>
          <w:rFonts w:asciiTheme="majorBidi" w:hAnsiTheme="majorBidi" w:cstheme="majorBidi"/>
          <w:lang w:val="lt-LT"/>
        </w:rPr>
      </w:pPr>
      <w:r w:rsidRPr="00295825">
        <w:rPr>
          <w:rFonts w:asciiTheme="majorBidi" w:hAnsiTheme="majorBidi" w:cstheme="majorBidi"/>
          <w:lang w:val="lt-LT"/>
        </w:rPr>
        <w:t>1. „Dviračių takų Mažeikių m., V. Kudirkos ir Žemaitės gatvėse įrengimas“;</w:t>
      </w:r>
    </w:p>
    <w:p w14:paraId="7D182415" w14:textId="57021CB7" w:rsidR="00D60FC7" w:rsidRPr="00295825" w:rsidRDefault="00D60FC7" w:rsidP="00D60FC7">
      <w:pPr>
        <w:ind w:firstLine="851"/>
        <w:jc w:val="both"/>
        <w:rPr>
          <w:rFonts w:asciiTheme="majorBidi" w:hAnsiTheme="majorBidi" w:cstheme="majorBidi"/>
          <w:lang w:val="lt-LT"/>
        </w:rPr>
      </w:pPr>
      <w:r w:rsidRPr="00295825">
        <w:rPr>
          <w:rFonts w:asciiTheme="majorBidi" w:hAnsiTheme="majorBidi" w:cstheme="majorBidi"/>
          <w:bCs/>
          <w:lang w:val="lt-LT" w:eastAsia="ar-SA"/>
        </w:rPr>
        <w:t>2.</w:t>
      </w:r>
      <w:r w:rsidRPr="00295825">
        <w:rPr>
          <w:rFonts w:asciiTheme="majorBidi" w:hAnsiTheme="majorBidi" w:cstheme="majorBidi"/>
          <w:b/>
          <w:lang w:val="lt-LT" w:eastAsia="ar-SA"/>
        </w:rPr>
        <w:t xml:space="preserve"> </w:t>
      </w:r>
      <w:r w:rsidRPr="00295825">
        <w:rPr>
          <w:rFonts w:asciiTheme="majorBidi" w:hAnsiTheme="majorBidi" w:cstheme="majorBidi"/>
          <w:bCs/>
          <w:lang w:val="lt-LT" w:eastAsia="ar-SA"/>
        </w:rPr>
        <w:t>„</w:t>
      </w:r>
      <w:r w:rsidRPr="00295825">
        <w:rPr>
          <w:rFonts w:asciiTheme="majorBidi" w:hAnsiTheme="majorBidi" w:cstheme="majorBidi"/>
          <w:lang w:val="lt-LT"/>
        </w:rPr>
        <w:t>Ventos upės pėsčiųjų</w:t>
      </w:r>
      <w:r w:rsidR="006E0E28">
        <w:rPr>
          <w:rFonts w:asciiTheme="majorBidi" w:hAnsiTheme="majorBidi" w:cstheme="majorBidi"/>
          <w:lang w:val="lt-LT"/>
        </w:rPr>
        <w:t>-</w:t>
      </w:r>
      <w:r w:rsidRPr="00295825">
        <w:rPr>
          <w:rFonts w:asciiTheme="majorBidi" w:hAnsiTheme="majorBidi" w:cstheme="majorBidi"/>
          <w:lang w:val="lt-LT"/>
        </w:rPr>
        <w:t>dviračių tilto įrengimas“. Projekto tikslas – įrengti pėsčiųjų</w:t>
      </w:r>
      <w:r w:rsidR="006E0E28">
        <w:rPr>
          <w:rFonts w:asciiTheme="majorBidi" w:hAnsiTheme="majorBidi" w:cstheme="majorBidi"/>
          <w:lang w:val="lt-LT"/>
        </w:rPr>
        <w:t>-</w:t>
      </w:r>
      <w:r w:rsidRPr="00295825">
        <w:rPr>
          <w:rFonts w:asciiTheme="majorBidi" w:hAnsiTheme="majorBidi" w:cstheme="majorBidi"/>
          <w:lang w:val="lt-LT"/>
        </w:rPr>
        <w:t>dviračių tiltą per Ventos upę, kuris sujungs Mažeikių miesto dviračių taką su Daubarių k. ir Krucių k.</w:t>
      </w:r>
    </w:p>
    <w:p w14:paraId="3BDCB474" w14:textId="071470E6" w:rsidR="00D60FC7" w:rsidRPr="00295825" w:rsidRDefault="00D60FC7" w:rsidP="00D60FC7">
      <w:pPr>
        <w:ind w:firstLine="851"/>
        <w:jc w:val="both"/>
        <w:rPr>
          <w:rFonts w:asciiTheme="majorBidi" w:hAnsiTheme="majorBidi" w:cstheme="majorBidi"/>
          <w:lang w:val="lt-LT"/>
        </w:rPr>
      </w:pPr>
      <w:r w:rsidRPr="00295825">
        <w:rPr>
          <w:rFonts w:asciiTheme="majorBidi" w:hAnsiTheme="majorBidi" w:cstheme="majorBidi"/>
          <w:bCs/>
          <w:lang w:val="lt-LT" w:eastAsia="ar-SA"/>
        </w:rPr>
        <w:t xml:space="preserve">3. </w:t>
      </w:r>
      <w:r w:rsidRPr="00295825">
        <w:rPr>
          <w:rFonts w:asciiTheme="majorBidi" w:hAnsiTheme="majorBidi" w:cstheme="majorBidi"/>
          <w:lang w:val="lt-LT"/>
        </w:rPr>
        <w:t>„Viešojo transporto priemonių informacinės sistemos sukūrimas ir įdiegimas Mažeikiuose“. Projekto tikslas – viešojo transporto autobusuose įdiegti skaitmeninius ekranus, kuriuose būtų teikiama informacija apie transporto priemonės judėjimo maršrutą ir grafiką. Analogiška informacija realiame laike atsispindėtų ir šių transporto priemonių sustojimo stotelėse (20</w:t>
      </w:r>
      <w:r w:rsidR="006E0E28">
        <w:rPr>
          <w:rFonts w:asciiTheme="majorBidi" w:hAnsiTheme="majorBidi" w:cstheme="majorBidi"/>
          <w:lang w:val="lt-LT"/>
        </w:rPr>
        <w:t> </w:t>
      </w:r>
      <w:r w:rsidRPr="00295825">
        <w:rPr>
          <w:rFonts w:asciiTheme="majorBidi" w:hAnsiTheme="majorBidi" w:cstheme="majorBidi"/>
          <w:lang w:val="lt-LT"/>
        </w:rPr>
        <w:t>stotelių).</w:t>
      </w:r>
    </w:p>
    <w:p w14:paraId="21E615F0" w14:textId="0D342DD0" w:rsidR="00D10FF6" w:rsidRPr="00295825" w:rsidRDefault="00D60FC7" w:rsidP="00D60FC7">
      <w:pPr>
        <w:ind w:firstLine="851"/>
        <w:jc w:val="both"/>
        <w:rPr>
          <w:b/>
          <w:bCs/>
          <w:lang w:val="lt-LT"/>
        </w:rPr>
      </w:pPr>
      <w:r w:rsidRPr="00295825">
        <w:rPr>
          <w:rFonts w:asciiTheme="majorBidi" w:hAnsiTheme="majorBidi" w:cstheme="majorBidi"/>
          <w:bCs/>
          <w:lang w:val="lt-LT"/>
        </w:rPr>
        <w:t>4. „</w:t>
      </w:r>
      <w:r w:rsidRPr="00295825">
        <w:rPr>
          <w:rFonts w:asciiTheme="majorBidi" w:hAnsiTheme="majorBidi" w:cstheme="majorBidi"/>
          <w:lang w:val="lt-LT"/>
        </w:rPr>
        <w:t xml:space="preserve">Dviračių, pėsčiųjų takų jungčių tarp esamų takų Mažeikių mieste įrengimas“. Projekto tikslas – atnaujinti ir įrengti kompleksinį pėsčiųjų-dviračių takų tinklą Mažeikių m. Pavenčių g., Žemaitijos g., Birutės g., Sienos g., Pervažos g., Židikų g., Žagarėlės g. (su dalimi Pumpurų g.), Montuotojų g., Naujoji g., Naftininkų g., Laisvės g., Aitvaro g., Draugystės g., Taikos g., Kalnėnų g., Varduvos g., </w:t>
      </w:r>
      <w:r w:rsidR="006E0E28">
        <w:rPr>
          <w:rFonts w:asciiTheme="majorBidi" w:hAnsiTheme="majorBidi" w:cstheme="majorBidi"/>
          <w:lang w:val="lt-LT"/>
        </w:rPr>
        <w:t xml:space="preserve">V. </w:t>
      </w:r>
      <w:r w:rsidRPr="00295825">
        <w:rPr>
          <w:rFonts w:asciiTheme="majorBidi" w:hAnsiTheme="majorBidi" w:cstheme="majorBidi"/>
          <w:lang w:val="lt-LT"/>
        </w:rPr>
        <w:t>Kudirkos g. (dalis nuo Mindaugo g. iki Laižuvos g.), plėtojant pagrindines funkcines bevariklio transporto infrastruktūros Mažeikių mieste bei miesto periferijoje ašis, jungiančias pagrindines kasdienines funkcines zonas, kurios užtikrina vientisą infrastruktūros tinklo suformavimą.</w:t>
      </w:r>
    </w:p>
    <w:p w14:paraId="1C90C508" w14:textId="4DDA3A94" w:rsidR="0012734B" w:rsidRPr="00295825" w:rsidRDefault="0012734B" w:rsidP="00B62B04">
      <w:pPr>
        <w:ind w:firstLine="851"/>
        <w:jc w:val="both"/>
        <w:rPr>
          <w:rFonts w:asciiTheme="majorBidi" w:hAnsiTheme="majorBidi" w:cstheme="majorBidi"/>
          <w:b/>
          <w:lang w:val="lt-LT"/>
        </w:rPr>
      </w:pPr>
      <w:r w:rsidRPr="00295825">
        <w:rPr>
          <w:rFonts w:asciiTheme="majorBidi" w:hAnsiTheme="majorBidi" w:cstheme="majorBidi"/>
          <w:b/>
          <w:bCs/>
          <w:lang w:val="lt-LT"/>
        </w:rPr>
        <w:t>01-01-03 uždavinys</w:t>
      </w:r>
      <w:r w:rsidRPr="00295825">
        <w:rPr>
          <w:rFonts w:asciiTheme="majorBidi" w:hAnsiTheme="majorBidi" w:cstheme="majorBidi"/>
          <w:lang w:val="lt-LT"/>
        </w:rPr>
        <w:t xml:space="preserve"> </w:t>
      </w:r>
      <w:r w:rsidRPr="00295825">
        <w:rPr>
          <w:rFonts w:asciiTheme="majorBidi" w:hAnsiTheme="majorBidi" w:cstheme="majorBidi"/>
          <w:b/>
          <w:bCs/>
          <w:lang w:val="lt-LT"/>
        </w:rPr>
        <w:t>„</w:t>
      </w:r>
      <w:r w:rsidR="00A4774C" w:rsidRPr="00295825">
        <w:rPr>
          <w:rFonts w:asciiTheme="majorBidi" w:hAnsiTheme="majorBidi" w:cstheme="majorBidi"/>
          <w:b/>
          <w:lang w:val="lt-LT"/>
        </w:rPr>
        <w:t xml:space="preserve">Skatinti investicijų pritraukimą į rajoną, įsisavinant </w:t>
      </w:r>
      <w:r w:rsidR="006E0E28">
        <w:rPr>
          <w:rFonts w:asciiTheme="majorBidi" w:hAnsiTheme="majorBidi" w:cstheme="majorBidi"/>
          <w:b/>
          <w:lang w:val="lt-LT"/>
        </w:rPr>
        <w:t xml:space="preserve">                  </w:t>
      </w:r>
      <w:r w:rsidR="00A4774C" w:rsidRPr="00295825">
        <w:rPr>
          <w:rFonts w:asciiTheme="majorBidi" w:hAnsiTheme="majorBidi" w:cstheme="majorBidi"/>
          <w:b/>
          <w:lang w:val="lt-LT"/>
        </w:rPr>
        <w:t>2014–2020 m. ir 2021–2030 m. finansavimo laikotarpių Europos Sąjungos struktūrinių fondų ir valstybės lėšas“</w:t>
      </w:r>
      <w:r w:rsidR="00CA72E4" w:rsidRPr="00295825">
        <w:rPr>
          <w:rFonts w:asciiTheme="majorBidi" w:hAnsiTheme="majorBidi" w:cstheme="majorBidi"/>
          <w:b/>
          <w:lang w:val="lt-LT"/>
        </w:rPr>
        <w:t>.</w:t>
      </w:r>
    </w:p>
    <w:p w14:paraId="50938225" w14:textId="333CFD56" w:rsidR="00B62B04" w:rsidRPr="00295825" w:rsidRDefault="006E0E28" w:rsidP="00B62B04">
      <w:pPr>
        <w:ind w:firstLine="851"/>
        <w:jc w:val="both"/>
        <w:rPr>
          <w:rFonts w:asciiTheme="majorBidi" w:hAnsiTheme="majorBidi" w:cstheme="majorBidi"/>
          <w:b/>
          <w:bCs/>
          <w:lang w:val="lt-LT"/>
        </w:rPr>
      </w:pPr>
      <w:r>
        <w:rPr>
          <w:rFonts w:asciiTheme="majorBidi" w:hAnsiTheme="majorBidi" w:cstheme="majorBidi"/>
          <w:lang w:val="lt-LT"/>
        </w:rPr>
        <w:t>Tam, k</w:t>
      </w:r>
      <w:r w:rsidR="00B62B04" w:rsidRPr="00295825">
        <w:rPr>
          <w:rFonts w:asciiTheme="majorBidi" w:hAnsiTheme="majorBidi" w:cstheme="majorBidi"/>
          <w:lang w:val="lt-LT"/>
        </w:rPr>
        <w:t>ad būtų užtikrintas reikalingų finansinių srautų panaudojimas rajono plėtrai esant ribotoms savivaldybės biudžeto lėšoms, būtina išnaudoti įvairius finansavimo šaltinius, pasinaudoti valstybės teikiamomis investicijomis, Europos Sąjungos struktūriniais fondais ir programomis bei kitomis finansavimo galimybėmis.</w:t>
      </w:r>
    </w:p>
    <w:p w14:paraId="4B1869DA" w14:textId="4EB30AB0" w:rsidR="0012734B" w:rsidRPr="00295825" w:rsidRDefault="0012734B" w:rsidP="0012734B">
      <w:pPr>
        <w:ind w:firstLine="851"/>
        <w:jc w:val="both"/>
        <w:rPr>
          <w:rFonts w:asciiTheme="majorBidi" w:hAnsiTheme="majorBidi" w:cstheme="majorBidi"/>
          <w:b/>
          <w:lang w:val="lt-LT"/>
        </w:rPr>
      </w:pPr>
      <w:r w:rsidRPr="00295825">
        <w:rPr>
          <w:b/>
          <w:lang w:val="lt-LT"/>
        </w:rPr>
        <w:t>01-01-03-03 priemonė „</w:t>
      </w:r>
      <w:r w:rsidR="00A4774C" w:rsidRPr="00295825">
        <w:rPr>
          <w:rFonts w:asciiTheme="majorBidi" w:hAnsiTheme="majorBidi" w:cstheme="majorBidi"/>
          <w:b/>
          <w:lang w:val="lt-LT"/>
        </w:rPr>
        <w:t>Paslaugų teikimo ir asmenų aptarnavimo kokybės gerinimas savivaldybėse“</w:t>
      </w:r>
      <w:r w:rsidR="00CA72E4" w:rsidRPr="00295825">
        <w:rPr>
          <w:rFonts w:asciiTheme="majorBidi" w:hAnsiTheme="majorBidi" w:cstheme="majorBidi"/>
          <w:b/>
          <w:lang w:val="lt-LT"/>
        </w:rPr>
        <w:t>.</w:t>
      </w:r>
    </w:p>
    <w:p w14:paraId="4474B811" w14:textId="4754A5A2" w:rsidR="00E77E3A" w:rsidRPr="00295825" w:rsidRDefault="00427B94" w:rsidP="00FE53B9">
      <w:pPr>
        <w:ind w:firstLine="851"/>
        <w:jc w:val="both"/>
        <w:rPr>
          <w:rFonts w:asciiTheme="majorBidi" w:hAnsiTheme="majorBidi" w:cstheme="majorBidi"/>
          <w:lang w:val="lt-LT"/>
        </w:rPr>
      </w:pPr>
      <w:r w:rsidRPr="00295825">
        <w:rPr>
          <w:rFonts w:asciiTheme="majorBidi" w:hAnsiTheme="majorBidi" w:cstheme="majorBidi"/>
          <w:lang w:val="lt-LT"/>
        </w:rPr>
        <w:t>Į</w:t>
      </w:r>
      <w:r w:rsidR="00E77E3A" w:rsidRPr="00295825">
        <w:rPr>
          <w:rFonts w:asciiTheme="majorBidi" w:hAnsiTheme="majorBidi" w:cstheme="majorBidi"/>
          <w:lang w:val="lt-LT"/>
        </w:rPr>
        <w:t>gyvendinam</w:t>
      </w:r>
      <w:r w:rsidRPr="00295825">
        <w:rPr>
          <w:rFonts w:asciiTheme="majorBidi" w:hAnsiTheme="majorBidi" w:cstheme="majorBidi"/>
          <w:lang w:val="lt-LT"/>
        </w:rPr>
        <w:t>a</w:t>
      </w:r>
      <w:r w:rsidR="00E77E3A" w:rsidRPr="00295825">
        <w:rPr>
          <w:rFonts w:asciiTheme="majorBidi" w:hAnsiTheme="majorBidi" w:cstheme="majorBidi"/>
          <w:lang w:val="lt-LT"/>
        </w:rPr>
        <w:t xml:space="preserve">s projektas „Atviros ekosistemos atsiskaitymams negrynaisiais pinigais bendrojo ugdymo įstaigų valgyklose kūrimas“. Lietuvos Respublikos </w:t>
      </w:r>
      <w:r w:rsidR="006E0E28">
        <w:rPr>
          <w:rFonts w:asciiTheme="majorBidi" w:hAnsiTheme="majorBidi" w:cstheme="majorBidi"/>
          <w:lang w:val="lt-LT"/>
        </w:rPr>
        <w:t>f</w:t>
      </w:r>
      <w:r w:rsidR="00E77E3A" w:rsidRPr="00295825">
        <w:rPr>
          <w:rFonts w:asciiTheme="majorBidi" w:hAnsiTheme="majorBidi" w:cstheme="majorBidi"/>
          <w:lang w:val="lt-LT"/>
        </w:rPr>
        <w:t xml:space="preserve">inansų ministerijai inicijavus, o Europos socialinio fondo agentūrai paskelbus kvietimą savivaldybėms ir Švietimo, mokslo ir sporto ministerijai tapti partnerėmis projekte „Atviros ekosistemos atsiskaitymams negrynaisiais pinigais bendrojo ugdymo įstaigų valgyklose kūrimas“ (toliau – Projektas), </w:t>
      </w:r>
      <w:r w:rsidR="006E0E28">
        <w:rPr>
          <w:rFonts w:asciiTheme="majorBidi" w:hAnsiTheme="majorBidi" w:cstheme="majorBidi"/>
          <w:lang w:val="lt-LT"/>
        </w:rPr>
        <w:t>S</w:t>
      </w:r>
      <w:r w:rsidR="00E77E3A" w:rsidRPr="00295825">
        <w:rPr>
          <w:rFonts w:asciiTheme="majorBidi" w:hAnsiTheme="majorBidi" w:cstheme="majorBidi"/>
          <w:lang w:val="lt-LT"/>
        </w:rPr>
        <w:t>avivaldybės taryba 2022-09-30 sprendimu Nr. T1-235 pritarė dalyvauti Projekte partnerio teisėmis. Projekto tikslas – didinti atsiskaitymo negrynaisiais pinigais galimybes bendrojo ugdymo įstaigose.</w:t>
      </w:r>
    </w:p>
    <w:p w14:paraId="4CC64848" w14:textId="1A8C5967" w:rsidR="00E77E3A" w:rsidRPr="00295825" w:rsidRDefault="00E77E3A" w:rsidP="00FE53B9">
      <w:pPr>
        <w:ind w:firstLine="851"/>
        <w:jc w:val="both"/>
        <w:rPr>
          <w:rFonts w:asciiTheme="majorBidi" w:hAnsiTheme="majorBidi" w:cstheme="majorBidi"/>
          <w:lang w:val="lt-LT"/>
        </w:rPr>
      </w:pPr>
      <w:r w:rsidRPr="00295825">
        <w:rPr>
          <w:rFonts w:asciiTheme="majorBidi" w:hAnsiTheme="majorBidi" w:cstheme="majorBidi"/>
          <w:lang w:val="lt-LT"/>
        </w:rPr>
        <w:t xml:space="preserve">Projekto įgyvendinimo metu įsigyti </w:t>
      </w:r>
      <w:r w:rsidR="00427B94" w:rsidRPr="00295825">
        <w:rPr>
          <w:rFonts w:asciiTheme="majorBidi" w:hAnsiTheme="majorBidi" w:cstheme="majorBidi"/>
          <w:lang w:val="lt-LT"/>
        </w:rPr>
        <w:t xml:space="preserve">ir </w:t>
      </w:r>
      <w:r w:rsidRPr="00295825">
        <w:rPr>
          <w:rFonts w:asciiTheme="majorBidi" w:hAnsiTheme="majorBidi" w:cstheme="majorBidi"/>
          <w:lang w:val="lt-LT"/>
        </w:rPr>
        <w:t>Mažeikių rajono savivaldybės 15 bendrojo ugdymo įstaigų valgyklose įdiegti išmaniųjų kasos aparatų komplekt</w:t>
      </w:r>
      <w:r w:rsidR="00427B94" w:rsidRPr="00295825">
        <w:rPr>
          <w:rFonts w:asciiTheme="majorBidi" w:hAnsiTheme="majorBidi" w:cstheme="majorBidi"/>
          <w:lang w:val="lt-LT"/>
        </w:rPr>
        <w:t>ai</w:t>
      </w:r>
      <w:r w:rsidRPr="00295825">
        <w:rPr>
          <w:rFonts w:asciiTheme="majorBidi" w:hAnsiTheme="majorBidi" w:cstheme="majorBidi"/>
          <w:lang w:val="lt-LT"/>
        </w:rPr>
        <w:t>, bankinių kortelių POS skaitytuv</w:t>
      </w:r>
      <w:r w:rsidR="00427B94" w:rsidRPr="00295825">
        <w:rPr>
          <w:rFonts w:asciiTheme="majorBidi" w:hAnsiTheme="majorBidi" w:cstheme="majorBidi"/>
          <w:lang w:val="lt-LT"/>
        </w:rPr>
        <w:t xml:space="preserve">ai. </w:t>
      </w:r>
      <w:r w:rsidRPr="00295825">
        <w:rPr>
          <w:rFonts w:asciiTheme="majorBidi" w:hAnsiTheme="majorBidi" w:cstheme="majorBidi"/>
          <w:lang w:val="lt-LT"/>
        </w:rPr>
        <w:t xml:space="preserve">Su </w:t>
      </w:r>
      <w:r w:rsidRPr="00295825">
        <w:rPr>
          <w:rFonts w:asciiTheme="majorBidi" w:hAnsiTheme="majorBidi" w:cstheme="majorBidi"/>
          <w:lang w:val="lt-LT"/>
        </w:rPr>
        <w:lastRenderedPageBreak/>
        <w:t xml:space="preserve">jau įsigytu elektroninių mokinio pažymėjimų (toliau – EMP) spausdintuvu </w:t>
      </w:r>
      <w:r w:rsidR="00FE53B9" w:rsidRPr="00295825">
        <w:rPr>
          <w:rFonts w:asciiTheme="majorBidi" w:hAnsiTheme="majorBidi" w:cstheme="majorBidi"/>
          <w:lang w:val="lt-LT"/>
        </w:rPr>
        <w:t xml:space="preserve">personalizuojami </w:t>
      </w:r>
      <w:r w:rsidRPr="00295825">
        <w:rPr>
          <w:rFonts w:asciiTheme="majorBidi" w:hAnsiTheme="majorBidi" w:cstheme="majorBidi"/>
          <w:lang w:val="lt-LT"/>
        </w:rPr>
        <w:t>EMP</w:t>
      </w:r>
      <w:r w:rsidR="00FE53B9" w:rsidRPr="00295825">
        <w:rPr>
          <w:rFonts w:asciiTheme="majorBidi" w:hAnsiTheme="majorBidi" w:cstheme="majorBidi"/>
          <w:lang w:val="lt-LT"/>
        </w:rPr>
        <w:t xml:space="preserve"> ir</w:t>
      </w:r>
      <w:r w:rsidRPr="00295825">
        <w:rPr>
          <w:rFonts w:asciiTheme="majorBidi" w:hAnsiTheme="majorBidi" w:cstheme="majorBidi"/>
          <w:lang w:val="lt-LT"/>
        </w:rPr>
        <w:t xml:space="preserve"> </w:t>
      </w:r>
      <w:r w:rsidR="00FE53B9" w:rsidRPr="00295825">
        <w:rPr>
          <w:rFonts w:asciiTheme="majorBidi" w:hAnsiTheme="majorBidi" w:cstheme="majorBidi"/>
          <w:lang w:val="lt-LT"/>
        </w:rPr>
        <w:t>ir jais aprūpinami mokiniai su veikiančia mokėjimo funkcija.</w:t>
      </w:r>
      <w:r w:rsidR="00032DF7" w:rsidRPr="00295825">
        <w:rPr>
          <w:rFonts w:asciiTheme="majorBidi" w:hAnsiTheme="majorBidi" w:cstheme="majorBidi"/>
          <w:lang w:val="lt-LT"/>
        </w:rPr>
        <w:t xml:space="preserve"> Numatoma įsigyti 3 savitarnos terminalų komplektus su programine įranga.</w:t>
      </w:r>
    </w:p>
    <w:p w14:paraId="6DCFBF68" w14:textId="76BB0697" w:rsidR="00E77E3A" w:rsidRPr="00295825" w:rsidRDefault="00E77E3A" w:rsidP="00AD0D00">
      <w:pPr>
        <w:ind w:firstLine="851"/>
        <w:jc w:val="both"/>
        <w:rPr>
          <w:rFonts w:asciiTheme="majorBidi" w:hAnsiTheme="majorBidi" w:cstheme="majorBidi"/>
          <w:lang w:val="lt-LT"/>
        </w:rPr>
      </w:pPr>
      <w:r w:rsidRPr="00295825">
        <w:rPr>
          <w:rFonts w:asciiTheme="majorBidi" w:hAnsiTheme="majorBidi" w:cstheme="majorBidi"/>
          <w:lang w:val="lt-LT"/>
        </w:rPr>
        <w:t>Projekt</w:t>
      </w:r>
      <w:r w:rsidR="006E0E28">
        <w:rPr>
          <w:rFonts w:asciiTheme="majorBidi" w:hAnsiTheme="majorBidi" w:cstheme="majorBidi"/>
          <w:lang w:val="lt-LT"/>
        </w:rPr>
        <w:t>ui</w:t>
      </w:r>
      <w:r w:rsidRPr="00295825">
        <w:rPr>
          <w:rFonts w:asciiTheme="majorBidi" w:hAnsiTheme="majorBidi" w:cstheme="majorBidi"/>
          <w:lang w:val="lt-LT"/>
        </w:rPr>
        <w:t xml:space="preserve"> įgyvendin</w:t>
      </w:r>
      <w:r w:rsidR="006E0E28">
        <w:rPr>
          <w:rFonts w:asciiTheme="majorBidi" w:hAnsiTheme="majorBidi" w:cstheme="majorBidi"/>
          <w:lang w:val="lt-LT"/>
        </w:rPr>
        <w:t>ti</w:t>
      </w:r>
      <w:r w:rsidRPr="00295825">
        <w:rPr>
          <w:rFonts w:asciiTheme="majorBidi" w:hAnsiTheme="majorBidi" w:cstheme="majorBidi"/>
          <w:lang w:val="lt-LT"/>
        </w:rPr>
        <w:t xml:space="preserve"> skirtas finansavimas – 147,0 tūkst. Eur, finansavimo forma – 100 proc. dotacija. Savivaldybei prie Projekto tiesiogiai prisidėti nereikia, tačiau siekiant, kad išmanieji kasos aparatai, savitarnos terminalai ir EMP spausdintuvas tinkamai funkcionuotų, </w:t>
      </w:r>
      <w:r w:rsidR="006E0E28">
        <w:rPr>
          <w:rFonts w:asciiTheme="majorBidi" w:hAnsiTheme="majorBidi" w:cstheme="majorBidi"/>
          <w:lang w:val="lt-LT"/>
        </w:rPr>
        <w:t>s</w:t>
      </w:r>
      <w:r w:rsidRPr="00295825">
        <w:rPr>
          <w:rFonts w:asciiTheme="majorBidi" w:hAnsiTheme="majorBidi" w:cstheme="majorBidi"/>
          <w:lang w:val="lt-LT"/>
        </w:rPr>
        <w:t>avivaldybės biudžeto lėšomis numatoma įsigyti šios įrangos palaikymo ir priežiūros paslaugas.</w:t>
      </w:r>
    </w:p>
    <w:p w14:paraId="6FCCA498" w14:textId="1757BE3D" w:rsidR="00D60FC7" w:rsidRPr="00295825" w:rsidRDefault="00E77E3A" w:rsidP="00FE53B9">
      <w:pPr>
        <w:ind w:firstLine="851"/>
        <w:jc w:val="both"/>
        <w:rPr>
          <w:b/>
          <w:bCs/>
          <w:lang w:val="lt-LT"/>
        </w:rPr>
      </w:pPr>
      <w:r w:rsidRPr="00295825">
        <w:rPr>
          <w:rFonts w:asciiTheme="majorBidi" w:hAnsiTheme="majorBidi" w:cstheme="majorBidi"/>
          <w:lang w:val="lt-LT"/>
        </w:rPr>
        <w:t>Numatyta projekto veiklų įvykdymo pabaiga – 2024</w:t>
      </w:r>
      <w:r w:rsidR="00FE53B9" w:rsidRPr="00295825">
        <w:rPr>
          <w:rFonts w:asciiTheme="majorBidi" w:hAnsiTheme="majorBidi" w:cstheme="majorBidi"/>
          <w:lang w:val="lt-LT"/>
        </w:rPr>
        <w:t>-09-30.</w:t>
      </w:r>
    </w:p>
    <w:p w14:paraId="2C84171A" w14:textId="45ADD2DC" w:rsidR="0012734B" w:rsidRPr="00295825" w:rsidRDefault="0012734B" w:rsidP="0012734B">
      <w:pPr>
        <w:ind w:firstLine="851"/>
        <w:jc w:val="both"/>
        <w:rPr>
          <w:b/>
          <w:bCs/>
          <w:lang w:val="lt-LT"/>
        </w:rPr>
      </w:pPr>
      <w:r w:rsidRPr="00295825">
        <w:rPr>
          <w:b/>
          <w:lang w:val="lt-LT"/>
        </w:rPr>
        <w:t>01-01-03-04 priemonė „</w:t>
      </w:r>
      <w:r w:rsidR="00A602E0" w:rsidRPr="00295825">
        <w:rPr>
          <w:rFonts w:asciiTheme="majorBidi" w:hAnsiTheme="majorBidi" w:cstheme="majorBidi"/>
          <w:b/>
          <w:lang w:val="lt-LT"/>
        </w:rPr>
        <w:t>Savivaldybės turizmo trasų ir maršrutų infrastruktūros plėtra</w:t>
      </w:r>
      <w:r w:rsidR="00CA72E4" w:rsidRPr="00295825">
        <w:rPr>
          <w:b/>
          <w:bCs/>
          <w:lang w:val="lt-LT"/>
        </w:rPr>
        <w:t>“.</w:t>
      </w:r>
    </w:p>
    <w:p w14:paraId="2862943B" w14:textId="74D4612C" w:rsidR="001F67A7" w:rsidRPr="00295825" w:rsidRDefault="00857A1A" w:rsidP="00467DD1">
      <w:pPr>
        <w:ind w:firstLine="851"/>
        <w:jc w:val="both"/>
        <w:rPr>
          <w:rFonts w:asciiTheme="majorBidi" w:hAnsiTheme="majorBidi" w:cstheme="majorBidi"/>
          <w:lang w:val="lt-LT"/>
        </w:rPr>
      </w:pPr>
      <w:r w:rsidRPr="00295825">
        <w:rPr>
          <w:rFonts w:asciiTheme="majorBidi" w:hAnsiTheme="majorBidi" w:cstheme="majorBidi"/>
          <w:lang w:val="lt-LT"/>
        </w:rPr>
        <w:t>P</w:t>
      </w:r>
      <w:r w:rsidR="001F67A7" w:rsidRPr="00295825">
        <w:rPr>
          <w:rFonts w:asciiTheme="majorBidi" w:hAnsiTheme="majorBidi" w:cstheme="majorBidi"/>
          <w:lang w:val="lt-LT"/>
        </w:rPr>
        <w:t>lanuoja</w:t>
      </w:r>
      <w:r w:rsidR="00DC7C35" w:rsidRPr="00295825">
        <w:rPr>
          <w:rFonts w:asciiTheme="majorBidi" w:hAnsiTheme="majorBidi" w:cstheme="majorBidi"/>
          <w:lang w:val="lt-LT"/>
        </w:rPr>
        <w:t>ma</w:t>
      </w:r>
      <w:r w:rsidR="001F67A7" w:rsidRPr="00295825">
        <w:rPr>
          <w:rFonts w:asciiTheme="majorBidi" w:hAnsiTheme="majorBidi" w:cstheme="majorBidi"/>
          <w:lang w:val="lt-LT"/>
        </w:rPr>
        <w:t xml:space="preserve"> įgyventi Telšių regiono plėtros plano 2021–2030 m. turizmo srities</w:t>
      </w:r>
      <w:r w:rsidRPr="00295825">
        <w:rPr>
          <w:rFonts w:asciiTheme="majorBidi" w:hAnsiTheme="majorBidi" w:cstheme="majorBidi"/>
          <w:lang w:val="lt-LT"/>
        </w:rPr>
        <w:t xml:space="preserve"> </w:t>
      </w:r>
      <w:r w:rsidR="001F67A7" w:rsidRPr="00295825">
        <w:rPr>
          <w:rFonts w:asciiTheme="majorBidi" w:hAnsiTheme="majorBidi" w:cstheme="majorBidi"/>
          <w:lang w:val="lt-LT"/>
        </w:rPr>
        <w:t>projektus</w:t>
      </w:r>
      <w:r w:rsidR="00467DD1">
        <w:rPr>
          <w:rFonts w:asciiTheme="majorBidi" w:hAnsiTheme="majorBidi" w:cstheme="majorBidi"/>
          <w:lang w:val="lt-LT"/>
        </w:rPr>
        <w:t xml:space="preserve">, </w:t>
      </w:r>
      <w:r w:rsidR="00467DD1" w:rsidRPr="00295825">
        <w:rPr>
          <w:rFonts w:asciiTheme="majorBidi" w:hAnsiTheme="majorBidi" w:cstheme="majorBidi"/>
          <w:lang w:val="lt-LT"/>
        </w:rPr>
        <w:t xml:space="preserve">Mažeikių </w:t>
      </w:r>
      <w:r w:rsidR="00467DD1">
        <w:rPr>
          <w:rFonts w:asciiTheme="majorBidi" w:hAnsiTheme="majorBidi" w:cstheme="majorBidi"/>
          <w:lang w:val="lt-LT"/>
        </w:rPr>
        <w:t>miestą ir rajoną pritaikyti</w:t>
      </w:r>
      <w:r w:rsidR="00467DD1" w:rsidRPr="00467DD1">
        <w:rPr>
          <w:rFonts w:asciiTheme="majorBidi" w:hAnsiTheme="majorBidi" w:cstheme="majorBidi"/>
          <w:lang w:val="lt-LT"/>
        </w:rPr>
        <w:t xml:space="preserve"> </w:t>
      </w:r>
      <w:r w:rsidR="00467DD1" w:rsidRPr="00295825">
        <w:rPr>
          <w:rFonts w:asciiTheme="majorBidi" w:hAnsiTheme="majorBidi" w:cstheme="majorBidi"/>
          <w:lang w:val="lt-LT"/>
        </w:rPr>
        <w:t>turizmo ir kultūros poreikiams</w:t>
      </w:r>
      <w:r w:rsidR="00467DD1">
        <w:rPr>
          <w:rFonts w:asciiTheme="majorBidi" w:hAnsiTheme="majorBidi" w:cstheme="majorBidi"/>
          <w:lang w:val="lt-LT"/>
        </w:rPr>
        <w:t>.</w:t>
      </w:r>
    </w:p>
    <w:p w14:paraId="664DB040" w14:textId="77777777" w:rsidR="00CA72E4" w:rsidRPr="00295825" w:rsidRDefault="0012734B" w:rsidP="00CA72E4">
      <w:pPr>
        <w:ind w:firstLine="851"/>
        <w:jc w:val="both"/>
        <w:rPr>
          <w:b/>
          <w:bCs/>
          <w:lang w:val="lt-LT"/>
        </w:rPr>
      </w:pPr>
      <w:r w:rsidRPr="00295825">
        <w:rPr>
          <w:b/>
          <w:lang w:val="lt-LT"/>
        </w:rPr>
        <w:t>01-01-03-05 priemonė „</w:t>
      </w:r>
      <w:r w:rsidR="00CF51B6" w:rsidRPr="00295825">
        <w:rPr>
          <w:rFonts w:asciiTheme="majorBidi" w:hAnsiTheme="majorBidi" w:cstheme="majorBidi"/>
          <w:b/>
          <w:lang w:val="lt-LT"/>
        </w:rPr>
        <w:t>Geriamojo vandens tiekimo, nuotekų, paviršinių nuotekų sistemų tvarkymas, renovavimas ir plėtra</w:t>
      </w:r>
      <w:r w:rsidR="00CA72E4" w:rsidRPr="00295825">
        <w:rPr>
          <w:b/>
          <w:bCs/>
          <w:lang w:val="lt-LT"/>
        </w:rPr>
        <w:t>“.</w:t>
      </w:r>
    </w:p>
    <w:p w14:paraId="7153FCAE" w14:textId="7B38EBF8" w:rsidR="00C27096" w:rsidRPr="00295825" w:rsidRDefault="00C27096" w:rsidP="00C27096">
      <w:pPr>
        <w:ind w:firstLine="851"/>
        <w:jc w:val="both"/>
        <w:rPr>
          <w:rFonts w:asciiTheme="majorBidi" w:hAnsiTheme="majorBidi" w:cstheme="majorBidi"/>
          <w:lang w:val="lt-LT"/>
        </w:rPr>
      </w:pPr>
      <w:r w:rsidRPr="00295825">
        <w:rPr>
          <w:rFonts w:asciiTheme="majorBidi" w:hAnsiTheme="majorBidi" w:cstheme="majorBidi"/>
          <w:lang w:val="lt-LT"/>
        </w:rPr>
        <w:t>Savivaldybė nuo 2025 m. planuoja įgyventi Telšių regiono plėtros plano 2021–2030 m. aplinkos srities projektą „Vandens tiekimo ir nuotekų tvarkymo infrastruktūros plėtra ir rekonstrukcija Mažeikių rajone“. Planuojamos projekto veiklos:</w:t>
      </w:r>
    </w:p>
    <w:p w14:paraId="3E118065" w14:textId="77777777" w:rsidR="00C27096" w:rsidRPr="00295825" w:rsidRDefault="00C27096" w:rsidP="00A57913">
      <w:pPr>
        <w:ind w:firstLine="851"/>
        <w:jc w:val="both"/>
        <w:rPr>
          <w:rFonts w:asciiTheme="majorBidi" w:hAnsiTheme="majorBidi" w:cstheme="majorBidi"/>
          <w:lang w:val="lt-LT"/>
        </w:rPr>
      </w:pPr>
      <w:r w:rsidRPr="00295825">
        <w:rPr>
          <w:rFonts w:asciiTheme="majorBidi" w:hAnsiTheme="majorBidi" w:cstheme="majorBidi"/>
          <w:lang w:val="lt-LT"/>
        </w:rPr>
        <w:t>- Buitinių nuotekų valymo įrenginių rekonstrukcija Sedos m. ir Kapėnų k.;</w:t>
      </w:r>
    </w:p>
    <w:p w14:paraId="6B68B4CA" w14:textId="7FF8CBD5" w:rsidR="00C27096" w:rsidRPr="00295825" w:rsidRDefault="00C27096" w:rsidP="00960B81">
      <w:pPr>
        <w:ind w:firstLine="851"/>
        <w:jc w:val="both"/>
        <w:rPr>
          <w:lang w:val="lt-LT"/>
        </w:rPr>
      </w:pPr>
      <w:r w:rsidRPr="00295825">
        <w:rPr>
          <w:rFonts w:asciiTheme="majorBidi" w:hAnsiTheme="majorBidi" w:cstheme="majorBidi"/>
          <w:lang w:val="lt-LT"/>
        </w:rPr>
        <w:t>- Geriamojo vandens gavybos (paėmimo ir gerinimo įrenginių statyba Žemalės k., Buknaičių</w:t>
      </w:r>
      <w:r w:rsidR="006E0E28">
        <w:rPr>
          <w:rFonts w:asciiTheme="majorBidi" w:hAnsiTheme="majorBidi" w:cstheme="majorBidi"/>
          <w:lang w:val="lt-LT"/>
        </w:rPr>
        <w:t> </w:t>
      </w:r>
      <w:r w:rsidRPr="00295825">
        <w:rPr>
          <w:rFonts w:asciiTheme="majorBidi" w:hAnsiTheme="majorBidi" w:cstheme="majorBidi"/>
          <w:lang w:val="lt-LT"/>
        </w:rPr>
        <w:t>k., Balėnų k.</w:t>
      </w:r>
      <w:r w:rsidR="00B13D98">
        <w:rPr>
          <w:rFonts w:asciiTheme="majorBidi" w:hAnsiTheme="majorBidi" w:cstheme="majorBidi"/>
          <w:lang w:val="lt-LT"/>
        </w:rPr>
        <w:t>).</w:t>
      </w:r>
    </w:p>
    <w:p w14:paraId="0B91D2B7" w14:textId="4D6F84C1" w:rsidR="0012734B" w:rsidRPr="00295825" w:rsidRDefault="0012734B" w:rsidP="00CA72E4">
      <w:pPr>
        <w:ind w:firstLine="851"/>
        <w:jc w:val="both"/>
        <w:rPr>
          <w:b/>
          <w:bCs/>
          <w:lang w:val="lt-LT"/>
        </w:rPr>
      </w:pPr>
      <w:r w:rsidRPr="00295825">
        <w:rPr>
          <w:b/>
          <w:lang w:val="lt-LT"/>
        </w:rPr>
        <w:t>01-01-03-06 priemonė „</w:t>
      </w:r>
      <w:r w:rsidR="00CF51B6" w:rsidRPr="00295825">
        <w:rPr>
          <w:rFonts w:asciiTheme="majorBidi" w:hAnsiTheme="majorBidi" w:cstheme="majorBidi"/>
          <w:b/>
          <w:lang w:val="lt-LT"/>
        </w:rPr>
        <w:t>Kraštovaizdžio apsauga</w:t>
      </w:r>
      <w:r w:rsidR="00CA72E4" w:rsidRPr="00295825">
        <w:rPr>
          <w:b/>
          <w:bCs/>
          <w:lang w:val="lt-LT"/>
        </w:rPr>
        <w:t>“.</w:t>
      </w:r>
    </w:p>
    <w:p w14:paraId="7DC9E4BC" w14:textId="40B4D2AA" w:rsidR="00546EA5" w:rsidRPr="00295825" w:rsidRDefault="008938DA" w:rsidP="008938DA">
      <w:pPr>
        <w:widowControl w:val="0"/>
        <w:ind w:firstLine="851"/>
        <w:jc w:val="both"/>
        <w:rPr>
          <w:rFonts w:asciiTheme="majorBidi" w:hAnsiTheme="majorBidi" w:cstheme="majorBidi"/>
          <w:lang w:val="lt-LT"/>
        </w:rPr>
      </w:pPr>
      <w:bookmarkStart w:id="16" w:name="_Hlk157419840"/>
      <w:r w:rsidRPr="00295825">
        <w:rPr>
          <w:rFonts w:asciiTheme="majorBidi" w:hAnsiTheme="majorBidi" w:cstheme="majorBidi"/>
          <w:lang w:val="lt-LT"/>
        </w:rPr>
        <w:t>P</w:t>
      </w:r>
      <w:r w:rsidR="00546EA5" w:rsidRPr="00295825">
        <w:rPr>
          <w:rFonts w:asciiTheme="majorBidi" w:hAnsiTheme="majorBidi" w:cstheme="majorBidi"/>
          <w:lang w:val="lt-LT"/>
        </w:rPr>
        <w:t>lanuoja</w:t>
      </w:r>
      <w:r w:rsidRPr="00295825">
        <w:rPr>
          <w:rFonts w:asciiTheme="majorBidi" w:hAnsiTheme="majorBidi" w:cstheme="majorBidi"/>
          <w:lang w:val="lt-LT"/>
        </w:rPr>
        <w:t>ma</w:t>
      </w:r>
      <w:r w:rsidR="00546EA5" w:rsidRPr="00295825">
        <w:rPr>
          <w:rFonts w:asciiTheme="majorBidi" w:hAnsiTheme="majorBidi" w:cstheme="majorBidi"/>
          <w:lang w:val="lt-LT"/>
        </w:rPr>
        <w:t xml:space="preserve"> įgyven</w:t>
      </w:r>
      <w:r w:rsidR="006E0E28">
        <w:rPr>
          <w:rFonts w:asciiTheme="majorBidi" w:hAnsiTheme="majorBidi" w:cstheme="majorBidi"/>
          <w:lang w:val="lt-LT"/>
        </w:rPr>
        <w:t>din</w:t>
      </w:r>
      <w:r w:rsidR="00546EA5" w:rsidRPr="00295825">
        <w:rPr>
          <w:rFonts w:asciiTheme="majorBidi" w:hAnsiTheme="majorBidi" w:cstheme="majorBidi"/>
          <w:lang w:val="lt-LT"/>
        </w:rPr>
        <w:t xml:space="preserve">ti Telšių regiono plėtros plano 2021–2030 m. aplinkos srities projektą </w:t>
      </w:r>
      <w:bookmarkEnd w:id="16"/>
      <w:r w:rsidR="00546EA5" w:rsidRPr="00295825">
        <w:rPr>
          <w:rFonts w:asciiTheme="majorBidi" w:hAnsiTheme="majorBidi" w:cstheme="majorBidi"/>
          <w:lang w:val="lt-LT"/>
        </w:rPr>
        <w:t>„Mažeikių miesto želdinių ir jų tvarkymo specialiojo plano parengimas ir sprendinių įgyvendinimas“.</w:t>
      </w:r>
    </w:p>
    <w:p w14:paraId="14420AC6" w14:textId="4558E9DF" w:rsidR="00F85E02" w:rsidRPr="00295825" w:rsidRDefault="00546EA5" w:rsidP="00546EA5">
      <w:pPr>
        <w:ind w:firstLine="851"/>
        <w:jc w:val="both"/>
        <w:rPr>
          <w:lang w:val="lt-LT"/>
        </w:rPr>
      </w:pPr>
      <w:r w:rsidRPr="00295825">
        <w:rPr>
          <w:rFonts w:asciiTheme="majorBidi" w:hAnsiTheme="majorBidi" w:cstheme="majorBidi"/>
          <w:lang w:val="lt-LT"/>
        </w:rPr>
        <w:t>Planuojama parengti žaliųjų zonų apželdinimo techninius projektus. Pagal parengtas šių teritorijų apželdinimo vizualizacijas planuojami atlikti apželdinimo darbus kvartalinės renovacijos kvartalų teritorijose, kuriose gyventojų tankis daugiau 1500 gyv./kv. km.</w:t>
      </w:r>
    </w:p>
    <w:p w14:paraId="744D76FE" w14:textId="4A44C378" w:rsidR="0012734B" w:rsidRPr="00295825" w:rsidRDefault="0012734B" w:rsidP="0012734B">
      <w:pPr>
        <w:ind w:firstLine="851"/>
        <w:jc w:val="both"/>
        <w:rPr>
          <w:b/>
          <w:bCs/>
          <w:lang w:val="lt-LT"/>
        </w:rPr>
      </w:pPr>
      <w:r w:rsidRPr="00295825">
        <w:rPr>
          <w:b/>
          <w:lang w:val="lt-LT"/>
        </w:rPr>
        <w:t>01-01-03-07 priemonė „</w:t>
      </w:r>
      <w:r w:rsidR="00CF51B6" w:rsidRPr="00295825">
        <w:rPr>
          <w:rFonts w:asciiTheme="majorBidi" w:hAnsiTheme="majorBidi" w:cstheme="majorBidi"/>
          <w:b/>
          <w:lang w:val="lt-LT"/>
        </w:rPr>
        <w:t>Atliekų tvarkymo infrastruktūros plėtra</w:t>
      </w:r>
      <w:r w:rsidR="00CA72E4" w:rsidRPr="00295825">
        <w:rPr>
          <w:b/>
          <w:bCs/>
          <w:lang w:val="lt-LT"/>
        </w:rPr>
        <w:t>“.</w:t>
      </w:r>
    </w:p>
    <w:p w14:paraId="1328227D" w14:textId="2C4FAB8D" w:rsidR="00C415F5" w:rsidRPr="00295825" w:rsidRDefault="00E42B82" w:rsidP="00C415F5">
      <w:pPr>
        <w:ind w:firstLine="851"/>
        <w:jc w:val="both"/>
        <w:rPr>
          <w:rFonts w:asciiTheme="majorBidi" w:hAnsiTheme="majorBidi" w:cstheme="majorBidi"/>
          <w:lang w:val="lt-LT"/>
        </w:rPr>
      </w:pPr>
      <w:r w:rsidRPr="00295825">
        <w:rPr>
          <w:rFonts w:asciiTheme="majorBidi" w:hAnsiTheme="majorBidi" w:cstheme="majorBidi"/>
          <w:lang w:val="lt-LT"/>
        </w:rPr>
        <w:t>P</w:t>
      </w:r>
      <w:r w:rsidR="00C415F5" w:rsidRPr="00295825">
        <w:rPr>
          <w:rFonts w:asciiTheme="majorBidi" w:hAnsiTheme="majorBidi" w:cstheme="majorBidi"/>
          <w:lang w:val="lt-LT"/>
        </w:rPr>
        <w:t>lanuoja</w:t>
      </w:r>
      <w:r w:rsidRPr="00295825">
        <w:rPr>
          <w:rFonts w:asciiTheme="majorBidi" w:hAnsiTheme="majorBidi" w:cstheme="majorBidi"/>
          <w:lang w:val="lt-LT"/>
        </w:rPr>
        <w:t>ma</w:t>
      </w:r>
      <w:r w:rsidR="00C415F5" w:rsidRPr="00295825">
        <w:rPr>
          <w:rFonts w:asciiTheme="majorBidi" w:hAnsiTheme="majorBidi" w:cstheme="majorBidi"/>
          <w:lang w:val="lt-LT"/>
        </w:rPr>
        <w:t xml:space="preserve"> įgyventi Telšių regiono plėtros plano 2021–2030 m. apinkos srities projektus:</w:t>
      </w:r>
    </w:p>
    <w:p w14:paraId="05BFDA7F" w14:textId="323C2C12" w:rsidR="00C415F5" w:rsidRPr="00295825" w:rsidRDefault="00C415F5" w:rsidP="00E42B82">
      <w:pPr>
        <w:ind w:firstLine="851"/>
        <w:jc w:val="both"/>
        <w:rPr>
          <w:rFonts w:asciiTheme="majorBidi" w:hAnsiTheme="majorBidi" w:cstheme="majorBidi"/>
          <w:lang w:val="lt-LT"/>
        </w:rPr>
      </w:pPr>
      <w:r w:rsidRPr="00295825">
        <w:rPr>
          <w:rFonts w:asciiTheme="majorBidi" w:hAnsiTheme="majorBidi" w:cstheme="majorBidi"/>
          <w:lang w:val="lt-LT"/>
        </w:rPr>
        <w:t>1. „Visuomenės vartojimo įpročių keitimas, skatinant atliekų prevenciją Telšių regione“</w:t>
      </w:r>
      <w:r w:rsidR="00E42B82" w:rsidRPr="00295825">
        <w:rPr>
          <w:rFonts w:asciiTheme="majorBidi" w:hAnsiTheme="majorBidi" w:cstheme="majorBidi"/>
          <w:lang w:val="lt-LT"/>
        </w:rPr>
        <w:t>.</w:t>
      </w:r>
    </w:p>
    <w:p w14:paraId="2C2DFFBF" w14:textId="58669FF7" w:rsidR="00C415F5" w:rsidRPr="00295825" w:rsidRDefault="00C415F5" w:rsidP="00C415F5">
      <w:pPr>
        <w:jc w:val="both"/>
        <w:rPr>
          <w:rFonts w:asciiTheme="majorBidi" w:hAnsiTheme="majorBidi" w:cstheme="majorBidi"/>
          <w:lang w:val="lt-LT"/>
        </w:rPr>
      </w:pPr>
      <w:r w:rsidRPr="00295825">
        <w:rPr>
          <w:rFonts w:asciiTheme="majorBidi" w:hAnsiTheme="majorBidi" w:cstheme="majorBidi"/>
          <w:lang w:val="lt-LT"/>
        </w:rPr>
        <w:t>Planuojama parengti Visuomenės informavimo veiksmų planą, pagaminti priemones ir įgyvendinti plane numatytus veiksmus visose Telšių regiono savivaldybėse.</w:t>
      </w:r>
    </w:p>
    <w:p w14:paraId="7BB91268" w14:textId="07751891" w:rsidR="00C415F5" w:rsidRPr="00295825" w:rsidRDefault="00C415F5" w:rsidP="00E42B82">
      <w:pPr>
        <w:ind w:firstLine="851"/>
        <w:jc w:val="both"/>
        <w:rPr>
          <w:rFonts w:asciiTheme="majorBidi" w:hAnsiTheme="majorBidi" w:cstheme="majorBidi"/>
          <w:lang w:val="lt-LT"/>
        </w:rPr>
      </w:pPr>
      <w:r w:rsidRPr="00295825">
        <w:rPr>
          <w:rFonts w:asciiTheme="majorBidi" w:hAnsiTheme="majorBidi" w:cstheme="majorBidi"/>
          <w:lang w:val="lt-LT"/>
        </w:rPr>
        <w:t>2. „Stambiųjų atliekų surinkimo ir jų  paruošimo tolesniam perdirbimui bei nebenaudojamų daiktų pritaikymo pakartotiniam naudojimui centras“</w:t>
      </w:r>
      <w:r w:rsidR="00E42B82" w:rsidRPr="00295825">
        <w:rPr>
          <w:rFonts w:asciiTheme="majorBidi" w:hAnsiTheme="majorBidi" w:cstheme="majorBidi"/>
          <w:lang w:val="lt-LT"/>
        </w:rPr>
        <w:t>.</w:t>
      </w:r>
    </w:p>
    <w:p w14:paraId="06041FB0" w14:textId="6C9128B8" w:rsidR="00C415F5" w:rsidRPr="00295825" w:rsidRDefault="00C415F5" w:rsidP="00E42B82">
      <w:pPr>
        <w:ind w:firstLine="851"/>
        <w:jc w:val="both"/>
        <w:rPr>
          <w:rFonts w:asciiTheme="majorBidi" w:hAnsiTheme="majorBidi" w:cstheme="majorBidi"/>
          <w:lang w:val="lt-LT"/>
        </w:rPr>
      </w:pPr>
      <w:r w:rsidRPr="00295825">
        <w:rPr>
          <w:rFonts w:asciiTheme="majorBidi" w:hAnsiTheme="majorBidi" w:cstheme="majorBidi"/>
          <w:lang w:val="lt-LT"/>
        </w:rPr>
        <w:t>Planuojamas regioninio stambiųjų atliekų, tinkamų atnaujin</w:t>
      </w:r>
      <w:r w:rsidR="00F21561">
        <w:rPr>
          <w:rFonts w:asciiTheme="majorBidi" w:hAnsiTheme="majorBidi" w:cstheme="majorBidi"/>
          <w:lang w:val="lt-LT"/>
        </w:rPr>
        <w:t>ti</w:t>
      </w:r>
      <w:r w:rsidRPr="00295825">
        <w:rPr>
          <w:rFonts w:asciiTheme="majorBidi" w:hAnsiTheme="majorBidi" w:cstheme="majorBidi"/>
          <w:lang w:val="lt-LT"/>
        </w:rPr>
        <w:t xml:space="preserve"> ir atstaty</w:t>
      </w:r>
      <w:r w:rsidR="00F21561">
        <w:rPr>
          <w:rFonts w:asciiTheme="majorBidi" w:hAnsiTheme="majorBidi" w:cstheme="majorBidi"/>
          <w:lang w:val="lt-LT"/>
        </w:rPr>
        <w:t>ti</w:t>
      </w:r>
      <w:r w:rsidRPr="00295825">
        <w:rPr>
          <w:rFonts w:asciiTheme="majorBidi" w:hAnsiTheme="majorBidi" w:cstheme="majorBidi"/>
          <w:lang w:val="lt-LT"/>
        </w:rPr>
        <w:t xml:space="preserve">, surinkimo aikštelių įrengimas regiono savivaldybėse bei centrinės rūšiavimo aikštelės, sandėliavimo ir atstatymo </w:t>
      </w:r>
      <w:r w:rsidR="00F21561">
        <w:rPr>
          <w:rFonts w:asciiTheme="majorBidi" w:hAnsiTheme="majorBidi" w:cstheme="majorBidi"/>
          <w:lang w:val="lt-LT"/>
        </w:rPr>
        <w:t xml:space="preserve">bei </w:t>
      </w:r>
      <w:r w:rsidRPr="00295825">
        <w:rPr>
          <w:rFonts w:asciiTheme="majorBidi" w:hAnsiTheme="majorBidi" w:cstheme="majorBidi"/>
          <w:lang w:val="lt-LT"/>
        </w:rPr>
        <w:t>pastato įrengimas adresu</w:t>
      </w:r>
      <w:r w:rsidR="00F21561">
        <w:rPr>
          <w:rFonts w:asciiTheme="majorBidi" w:hAnsiTheme="majorBidi" w:cstheme="majorBidi"/>
          <w:lang w:val="lt-LT"/>
        </w:rPr>
        <w:t>:</w:t>
      </w:r>
      <w:r w:rsidRPr="00295825">
        <w:rPr>
          <w:rFonts w:asciiTheme="majorBidi" w:hAnsiTheme="majorBidi" w:cstheme="majorBidi"/>
          <w:lang w:val="lt-LT"/>
        </w:rPr>
        <w:t xml:space="preserve"> Algirdo g. 57A, Mažeikiuose, pagal turimą techninį projektą. Sukurtame centre tinkamos atstaty</w:t>
      </w:r>
      <w:r w:rsidR="00F21561">
        <w:rPr>
          <w:rFonts w:asciiTheme="majorBidi" w:hAnsiTheme="majorBidi" w:cstheme="majorBidi"/>
          <w:lang w:val="lt-LT"/>
        </w:rPr>
        <w:t>ti</w:t>
      </w:r>
      <w:r w:rsidRPr="00295825">
        <w:rPr>
          <w:rFonts w:asciiTheme="majorBidi" w:hAnsiTheme="majorBidi" w:cstheme="majorBidi"/>
          <w:lang w:val="lt-LT"/>
        </w:rPr>
        <w:t xml:space="preserve"> atliekos būtų sutvarkomos iki tinkamos naudo</w:t>
      </w:r>
      <w:r w:rsidR="00F21561">
        <w:rPr>
          <w:rFonts w:asciiTheme="majorBidi" w:hAnsiTheme="majorBidi" w:cstheme="majorBidi"/>
          <w:lang w:val="lt-LT"/>
        </w:rPr>
        <w:t>ti</w:t>
      </w:r>
      <w:r w:rsidRPr="00295825">
        <w:rPr>
          <w:rFonts w:asciiTheme="majorBidi" w:hAnsiTheme="majorBidi" w:cstheme="majorBidi"/>
          <w:lang w:val="lt-LT"/>
        </w:rPr>
        <w:t xml:space="preserve"> būsenos ir paskirstomos po regiono centrus tolimesniam naudojimui kaip socialinė parama. Centro pagrindu sukuriama atliekų rūšiavimo mokymo bazė ir remonto mokymo praktinės dirbtuvės, kuriose vedami mokomieji edukaciniai užsiėmimai visų regiono savivaldybių atstovams.</w:t>
      </w:r>
    </w:p>
    <w:p w14:paraId="674058CF" w14:textId="18FD98D0" w:rsidR="00C415F5" w:rsidRPr="00295825" w:rsidRDefault="00C415F5" w:rsidP="00E42B82">
      <w:pPr>
        <w:ind w:firstLine="851"/>
        <w:jc w:val="both"/>
        <w:rPr>
          <w:rFonts w:asciiTheme="majorBidi" w:hAnsiTheme="majorBidi" w:cstheme="majorBidi"/>
          <w:lang w:val="lt-LT"/>
        </w:rPr>
      </w:pPr>
      <w:r w:rsidRPr="00295825">
        <w:rPr>
          <w:rFonts w:asciiTheme="majorBidi" w:hAnsiTheme="majorBidi" w:cstheme="majorBidi"/>
          <w:lang w:val="lt-LT"/>
        </w:rPr>
        <w:t>3. „Atliekų rūšiavimo sistemos plėtimas ir atnaujinimas Telšių regione“</w:t>
      </w:r>
      <w:r w:rsidR="002A33A2">
        <w:rPr>
          <w:rFonts w:asciiTheme="majorBidi" w:hAnsiTheme="majorBidi" w:cstheme="majorBidi"/>
          <w:lang w:val="lt-LT"/>
        </w:rPr>
        <w:t>.</w:t>
      </w:r>
    </w:p>
    <w:p w14:paraId="632D0092" w14:textId="5AC5878A" w:rsidR="00F85E02" w:rsidRDefault="00C415F5" w:rsidP="00C415F5">
      <w:pPr>
        <w:ind w:firstLine="851"/>
        <w:jc w:val="both"/>
        <w:rPr>
          <w:rFonts w:asciiTheme="majorBidi" w:hAnsiTheme="majorBidi" w:cstheme="majorBidi"/>
          <w:lang w:val="lt-LT"/>
        </w:rPr>
      </w:pPr>
      <w:r w:rsidRPr="00295825">
        <w:rPr>
          <w:rFonts w:asciiTheme="majorBidi" w:hAnsiTheme="majorBidi" w:cstheme="majorBidi"/>
          <w:lang w:val="lt-LT"/>
        </w:rPr>
        <w:t>Planuojamas tekstilės atliekų surinkimo sistemos diegimas</w:t>
      </w:r>
      <w:r w:rsidR="00DC6B4E">
        <w:rPr>
          <w:rFonts w:asciiTheme="majorBidi" w:hAnsiTheme="majorBidi" w:cstheme="majorBidi"/>
          <w:lang w:val="lt-LT"/>
        </w:rPr>
        <w:t xml:space="preserve"> ir</w:t>
      </w:r>
      <w:r w:rsidRPr="00295825">
        <w:rPr>
          <w:rFonts w:asciiTheme="majorBidi" w:hAnsiTheme="majorBidi" w:cstheme="majorBidi"/>
          <w:lang w:val="lt-LT"/>
        </w:rPr>
        <w:t xml:space="preserve"> maisto / virtuvės atliekų surinkimo atskiru srautu sistemos plėtimas</w:t>
      </w:r>
      <w:r w:rsidR="002A33A2">
        <w:rPr>
          <w:rFonts w:asciiTheme="majorBidi" w:hAnsiTheme="majorBidi" w:cstheme="majorBidi"/>
          <w:lang w:val="lt-LT"/>
        </w:rPr>
        <w:t xml:space="preserve"> </w:t>
      </w:r>
      <w:r w:rsidR="002A33A2" w:rsidRPr="002A33A2">
        <w:rPr>
          <w:lang w:val="lt-LT"/>
        </w:rPr>
        <w:t>(virtuvinių kibirėlių įsigijimas)</w:t>
      </w:r>
      <w:r w:rsidRPr="00295825">
        <w:rPr>
          <w:rFonts w:asciiTheme="majorBidi" w:hAnsiTheme="majorBidi" w:cstheme="majorBidi"/>
          <w:lang w:val="lt-LT"/>
        </w:rPr>
        <w:t>, antrinių atliekų surinkimo sistemos atnaujinimas.</w:t>
      </w:r>
    </w:p>
    <w:p w14:paraId="5ADAD72C" w14:textId="4B0BA6E3" w:rsidR="0012734B" w:rsidRPr="00295825" w:rsidRDefault="0012734B" w:rsidP="0012734B">
      <w:pPr>
        <w:ind w:firstLine="851"/>
        <w:jc w:val="both"/>
        <w:rPr>
          <w:b/>
          <w:bCs/>
          <w:lang w:val="lt-LT"/>
        </w:rPr>
      </w:pPr>
      <w:r w:rsidRPr="00295825">
        <w:rPr>
          <w:b/>
          <w:lang w:val="lt-LT"/>
        </w:rPr>
        <w:t>01-01-03-08 priemonė „</w:t>
      </w:r>
      <w:r w:rsidR="00CF51B6" w:rsidRPr="00295825">
        <w:rPr>
          <w:rFonts w:asciiTheme="majorBidi" w:hAnsiTheme="majorBidi" w:cstheme="majorBidi"/>
          <w:b/>
          <w:lang w:val="lt-LT"/>
        </w:rPr>
        <w:t>Ugdymo įstaigų tinklo efektyvumo didinimas ir infrastruktūros tobulinimas</w:t>
      </w:r>
      <w:r w:rsidR="00CA72E4" w:rsidRPr="00295825">
        <w:rPr>
          <w:b/>
          <w:bCs/>
          <w:lang w:val="lt-LT"/>
        </w:rPr>
        <w:t>“.</w:t>
      </w:r>
    </w:p>
    <w:p w14:paraId="25E26DFA" w14:textId="6330AD04" w:rsidR="000F122B" w:rsidRPr="00295825" w:rsidRDefault="000F122B" w:rsidP="00B64E18">
      <w:pPr>
        <w:ind w:firstLine="851"/>
        <w:jc w:val="both"/>
        <w:rPr>
          <w:rFonts w:asciiTheme="majorBidi" w:hAnsiTheme="majorBidi" w:cstheme="majorBidi"/>
          <w:lang w:val="lt-LT"/>
        </w:rPr>
      </w:pPr>
      <w:r w:rsidRPr="00295825">
        <w:rPr>
          <w:rFonts w:asciiTheme="majorBidi" w:hAnsiTheme="majorBidi" w:cstheme="majorBidi"/>
          <w:lang w:val="lt-LT"/>
        </w:rPr>
        <w:t>Planuojama įgyven</w:t>
      </w:r>
      <w:r w:rsidR="00F21561">
        <w:rPr>
          <w:rFonts w:asciiTheme="majorBidi" w:hAnsiTheme="majorBidi" w:cstheme="majorBidi"/>
          <w:lang w:val="lt-LT"/>
        </w:rPr>
        <w:t>din</w:t>
      </w:r>
      <w:r w:rsidRPr="00295825">
        <w:rPr>
          <w:rFonts w:asciiTheme="majorBidi" w:hAnsiTheme="majorBidi" w:cstheme="majorBidi"/>
          <w:lang w:val="lt-LT"/>
        </w:rPr>
        <w:t>ti Telšių regiono plėtros plano 2021–2030 m. švietimo srities projektus, panaudojant Europos Sąjungos paramos pažangos lėšas:</w:t>
      </w:r>
    </w:p>
    <w:p w14:paraId="7AA1D547" w14:textId="42328000" w:rsidR="000F122B" w:rsidRPr="00295825" w:rsidRDefault="000F122B" w:rsidP="00B64E18">
      <w:pPr>
        <w:ind w:firstLine="851"/>
        <w:jc w:val="both"/>
        <w:rPr>
          <w:rFonts w:asciiTheme="majorBidi" w:hAnsiTheme="majorBidi" w:cstheme="majorBidi"/>
          <w:bCs/>
          <w:lang w:val="lt-LT"/>
        </w:rPr>
      </w:pPr>
      <w:r w:rsidRPr="00295825">
        <w:rPr>
          <w:rFonts w:asciiTheme="majorBidi" w:hAnsiTheme="majorBidi" w:cstheme="majorBidi"/>
          <w:lang w:val="lt-LT"/>
        </w:rPr>
        <w:t xml:space="preserve">1. </w:t>
      </w:r>
      <w:r w:rsidRPr="00295825">
        <w:rPr>
          <w:rFonts w:asciiTheme="majorBidi" w:hAnsiTheme="majorBidi" w:cstheme="majorBidi"/>
          <w:bCs/>
          <w:lang w:val="lt-LT"/>
        </w:rPr>
        <w:t>„</w:t>
      </w:r>
      <w:r w:rsidRPr="00295825">
        <w:rPr>
          <w:rFonts w:asciiTheme="majorBidi" w:hAnsiTheme="majorBidi" w:cstheme="majorBidi"/>
          <w:lang w:val="lt-LT"/>
        </w:rPr>
        <w:t>Ikimokyklinio ugdymo prieinamumo didinimas Mažeikių rajone</w:t>
      </w:r>
      <w:r w:rsidRPr="00295825">
        <w:rPr>
          <w:rFonts w:asciiTheme="majorBidi" w:hAnsiTheme="majorBidi" w:cstheme="majorBidi"/>
          <w:bCs/>
          <w:lang w:val="lt-LT"/>
        </w:rPr>
        <w:t>“</w:t>
      </w:r>
      <w:r w:rsidR="00B64E18" w:rsidRPr="00295825">
        <w:rPr>
          <w:rFonts w:asciiTheme="majorBidi" w:hAnsiTheme="majorBidi" w:cstheme="majorBidi"/>
          <w:bCs/>
          <w:lang w:val="lt-LT"/>
        </w:rPr>
        <w:t>.</w:t>
      </w:r>
    </w:p>
    <w:p w14:paraId="2D7FED3F" w14:textId="77777777" w:rsidR="000F122B" w:rsidRPr="00295825" w:rsidRDefault="000F122B" w:rsidP="00B64E18">
      <w:pPr>
        <w:ind w:firstLine="851"/>
        <w:jc w:val="both"/>
        <w:rPr>
          <w:rFonts w:asciiTheme="majorBidi" w:hAnsiTheme="majorBidi" w:cstheme="majorBidi"/>
          <w:lang w:val="lt-LT"/>
        </w:rPr>
      </w:pPr>
      <w:r w:rsidRPr="00295825">
        <w:rPr>
          <w:rFonts w:asciiTheme="majorBidi" w:hAnsiTheme="majorBidi" w:cstheme="majorBidi"/>
          <w:lang w:val="lt-LT"/>
        </w:rPr>
        <w:t>Mažeikių lopšeliuose-darželiuose „Eglutė“ ir „Liepaitė“ numatoma sutvarkyti anksčiau ugdymui nenaudotas patalpas ir kiekvienoje įstaigoje įsteigti po vieną naują grupę. Šiose įstaigose talpumas didinamas po 11 vietų.</w:t>
      </w:r>
    </w:p>
    <w:p w14:paraId="1FBD4575" w14:textId="26654755" w:rsidR="000F122B" w:rsidRPr="00295825" w:rsidRDefault="000F122B" w:rsidP="00B64E18">
      <w:pPr>
        <w:pStyle w:val="Header"/>
        <w:ind w:firstLine="851"/>
        <w:jc w:val="both"/>
        <w:rPr>
          <w:rFonts w:asciiTheme="majorBidi" w:hAnsiTheme="majorBidi" w:cstheme="majorBidi"/>
          <w:bCs/>
          <w:lang w:val="lt-LT"/>
        </w:rPr>
      </w:pPr>
      <w:r w:rsidRPr="00295825">
        <w:rPr>
          <w:rFonts w:asciiTheme="majorBidi" w:hAnsiTheme="majorBidi" w:cstheme="majorBidi"/>
          <w:bCs/>
          <w:lang w:val="lt-LT"/>
        </w:rPr>
        <w:lastRenderedPageBreak/>
        <w:t>2. „</w:t>
      </w:r>
      <w:r w:rsidRPr="00295825">
        <w:rPr>
          <w:rFonts w:asciiTheme="majorBidi" w:hAnsiTheme="majorBidi" w:cstheme="majorBidi"/>
          <w:lang w:val="lt-LT"/>
        </w:rPr>
        <w:t>Mažeikių rajono švietimo įstaigų pritaikymas asmenims su specialiaisiais poreikiais</w:t>
      </w:r>
      <w:r w:rsidRPr="00295825">
        <w:rPr>
          <w:rFonts w:asciiTheme="majorBidi" w:hAnsiTheme="majorBidi" w:cstheme="majorBidi"/>
          <w:bCs/>
          <w:lang w:val="lt-LT"/>
        </w:rPr>
        <w:t>“</w:t>
      </w:r>
      <w:r w:rsidR="00B64E18" w:rsidRPr="00295825">
        <w:rPr>
          <w:rFonts w:asciiTheme="majorBidi" w:hAnsiTheme="majorBidi" w:cstheme="majorBidi"/>
          <w:bCs/>
          <w:lang w:val="lt-LT"/>
        </w:rPr>
        <w:t>.</w:t>
      </w:r>
    </w:p>
    <w:p w14:paraId="67579455" w14:textId="3B1E5C7E" w:rsidR="000F122B" w:rsidRPr="00295825" w:rsidRDefault="000F122B" w:rsidP="00B64E18">
      <w:pPr>
        <w:ind w:firstLine="851"/>
        <w:jc w:val="both"/>
        <w:rPr>
          <w:b/>
          <w:bCs/>
          <w:lang w:val="lt-LT"/>
        </w:rPr>
      </w:pPr>
      <w:r w:rsidRPr="00295825">
        <w:rPr>
          <w:rFonts w:asciiTheme="majorBidi" w:hAnsiTheme="majorBidi" w:cstheme="majorBidi"/>
          <w:lang w:val="lt-LT"/>
        </w:rPr>
        <w:t>Mažeikių Senamiesčio progimnazijoje ir Mažeikių Gabijos gimnazijoje numatoma įdiegti universalaus dizaino ir kitas inžinerines priemones, pritaikant aplinką įvairias negalias turintiems asmenims.</w:t>
      </w:r>
    </w:p>
    <w:p w14:paraId="187D9837" w14:textId="32A17DAB" w:rsidR="0012734B" w:rsidRPr="00295825" w:rsidRDefault="0012734B" w:rsidP="0012734B">
      <w:pPr>
        <w:ind w:firstLine="851"/>
        <w:jc w:val="both"/>
        <w:rPr>
          <w:b/>
          <w:bCs/>
          <w:lang w:val="lt-LT"/>
        </w:rPr>
      </w:pPr>
      <w:r w:rsidRPr="00295825">
        <w:rPr>
          <w:b/>
          <w:lang w:val="lt-LT"/>
        </w:rPr>
        <w:t>01-01-03-09 priemonė „</w:t>
      </w:r>
      <w:r w:rsidR="0004314E" w:rsidRPr="00295825">
        <w:rPr>
          <w:rFonts w:asciiTheme="majorBidi" w:hAnsiTheme="majorBidi" w:cstheme="majorBidi"/>
          <w:b/>
          <w:lang w:val="lt-LT"/>
        </w:rPr>
        <w:t>S</w:t>
      </w:r>
      <w:r w:rsidR="00CF51B6" w:rsidRPr="00295825">
        <w:rPr>
          <w:rFonts w:asciiTheme="majorBidi" w:hAnsiTheme="majorBidi" w:cstheme="majorBidi"/>
          <w:b/>
          <w:lang w:val="lt-LT"/>
        </w:rPr>
        <w:t>veikatos priežiūros infrastruktūros tobulinimas, veiklos efektyvumo didinimas ir sveikos gyvensenos skatinimas</w:t>
      </w:r>
      <w:r w:rsidR="00CA72E4" w:rsidRPr="00295825">
        <w:rPr>
          <w:b/>
          <w:bCs/>
          <w:lang w:val="lt-LT"/>
        </w:rPr>
        <w:t>“.</w:t>
      </w:r>
    </w:p>
    <w:p w14:paraId="11465B71" w14:textId="3FE7E687" w:rsidR="003363F5" w:rsidRPr="00295825" w:rsidRDefault="003363F5" w:rsidP="003363F5">
      <w:pPr>
        <w:ind w:firstLine="851"/>
        <w:jc w:val="both"/>
        <w:rPr>
          <w:rFonts w:asciiTheme="majorBidi" w:hAnsiTheme="majorBidi" w:cstheme="majorBidi"/>
          <w:lang w:val="lt-LT"/>
        </w:rPr>
      </w:pPr>
      <w:r w:rsidRPr="00295825">
        <w:rPr>
          <w:rFonts w:asciiTheme="majorBidi" w:hAnsiTheme="majorBidi" w:cstheme="majorBidi"/>
          <w:lang w:val="lt-LT"/>
        </w:rPr>
        <w:t>Planuojama įgyven</w:t>
      </w:r>
      <w:r w:rsidR="00F21561">
        <w:rPr>
          <w:rFonts w:asciiTheme="majorBidi" w:hAnsiTheme="majorBidi" w:cstheme="majorBidi"/>
          <w:lang w:val="lt-LT"/>
        </w:rPr>
        <w:t>din</w:t>
      </w:r>
      <w:r w:rsidRPr="00295825">
        <w:rPr>
          <w:rFonts w:asciiTheme="majorBidi" w:hAnsiTheme="majorBidi" w:cstheme="majorBidi"/>
          <w:lang w:val="lt-LT"/>
        </w:rPr>
        <w:t>ti Telšių regiono plėtros plano 2021–2030 m. sveikatos srities projektą „Mažeikių rajono savivaldybės gyventojų sveikatos stiprinimas „Sveika Mažeikių bendruomenė“.</w:t>
      </w:r>
    </w:p>
    <w:p w14:paraId="532EA949" w14:textId="17D405FE" w:rsidR="003363F5" w:rsidRPr="00295825" w:rsidRDefault="00F21561" w:rsidP="003363F5">
      <w:pPr>
        <w:ind w:firstLine="851"/>
        <w:jc w:val="both"/>
        <w:rPr>
          <w:rFonts w:asciiTheme="majorBidi" w:hAnsiTheme="majorBidi" w:cstheme="majorBidi"/>
          <w:lang w:val="lt-LT"/>
        </w:rPr>
      </w:pPr>
      <w:r>
        <w:rPr>
          <w:rFonts w:asciiTheme="majorBidi" w:hAnsiTheme="majorBidi" w:cstheme="majorBidi"/>
          <w:lang w:val="lt-LT"/>
        </w:rPr>
        <w:t>Vykdant</w:t>
      </w:r>
      <w:r w:rsidRPr="00295825">
        <w:rPr>
          <w:rFonts w:asciiTheme="majorBidi" w:hAnsiTheme="majorBidi" w:cstheme="majorBidi"/>
          <w:lang w:val="lt-LT"/>
        </w:rPr>
        <w:t xml:space="preserve"> </w:t>
      </w:r>
      <w:r w:rsidR="003363F5" w:rsidRPr="00295825">
        <w:rPr>
          <w:rFonts w:asciiTheme="majorBidi" w:hAnsiTheme="majorBidi" w:cstheme="majorBidi"/>
          <w:lang w:val="lt-LT"/>
        </w:rPr>
        <w:t>projektą planuojama įgyvendinti šias poveikio priemones:</w:t>
      </w:r>
    </w:p>
    <w:p w14:paraId="402127F1" w14:textId="77777777" w:rsidR="003363F5" w:rsidRPr="00295825" w:rsidRDefault="003363F5" w:rsidP="003363F5">
      <w:pPr>
        <w:ind w:firstLine="851"/>
        <w:jc w:val="both"/>
        <w:rPr>
          <w:rFonts w:asciiTheme="majorBidi" w:hAnsiTheme="majorBidi" w:cstheme="majorBidi"/>
          <w:lang w:val="lt-LT"/>
        </w:rPr>
      </w:pPr>
      <w:r w:rsidRPr="00295825">
        <w:rPr>
          <w:rFonts w:asciiTheme="majorBidi" w:hAnsiTheme="majorBidi" w:cstheme="majorBidi"/>
          <w:lang w:val="lt-LT"/>
        </w:rPr>
        <w:t>1. Lėtinių neinfekcinių ligų prevencija onkologinėmis ligomis sergantiems Mažeikių rajono savivaldybės gyventojams;</w:t>
      </w:r>
    </w:p>
    <w:p w14:paraId="53061AE5" w14:textId="77777777" w:rsidR="003363F5" w:rsidRPr="00295825" w:rsidRDefault="003363F5" w:rsidP="003363F5">
      <w:pPr>
        <w:ind w:firstLine="851"/>
        <w:jc w:val="both"/>
        <w:rPr>
          <w:rFonts w:asciiTheme="majorBidi" w:hAnsiTheme="majorBidi" w:cstheme="majorBidi"/>
          <w:lang w:val="lt-LT"/>
        </w:rPr>
      </w:pPr>
      <w:r w:rsidRPr="00295825">
        <w:rPr>
          <w:rFonts w:asciiTheme="majorBidi" w:hAnsiTheme="majorBidi" w:cstheme="majorBidi"/>
          <w:lang w:val="lt-LT"/>
        </w:rPr>
        <w:t>2. Naujų laisvalaikio fizinio aktyvumo formų diegimas ugdymo įstaigas lankantiems vaikams;</w:t>
      </w:r>
    </w:p>
    <w:p w14:paraId="2C42B4EF" w14:textId="77777777" w:rsidR="003363F5" w:rsidRPr="00295825" w:rsidRDefault="003363F5" w:rsidP="003363F5">
      <w:pPr>
        <w:ind w:firstLine="851"/>
        <w:jc w:val="both"/>
        <w:rPr>
          <w:rFonts w:asciiTheme="majorBidi" w:hAnsiTheme="majorBidi" w:cstheme="majorBidi"/>
          <w:lang w:val="lt-LT"/>
        </w:rPr>
      </w:pPr>
      <w:r w:rsidRPr="00295825">
        <w:rPr>
          <w:rFonts w:asciiTheme="majorBidi" w:hAnsiTheme="majorBidi" w:cstheme="majorBidi"/>
          <w:lang w:val="lt-LT"/>
        </w:rPr>
        <w:t>3. Šeimos, motinos ir vaiko sveikatos stiprinimas: „Tėvelių mokykla“;</w:t>
      </w:r>
    </w:p>
    <w:p w14:paraId="16240453" w14:textId="3BF6B186" w:rsidR="003363F5" w:rsidRPr="00295825" w:rsidRDefault="003363F5" w:rsidP="003363F5">
      <w:pPr>
        <w:ind w:firstLine="851"/>
        <w:jc w:val="both"/>
        <w:rPr>
          <w:rFonts w:asciiTheme="majorBidi" w:hAnsiTheme="majorBidi" w:cstheme="majorBidi"/>
          <w:lang w:val="lt-LT"/>
        </w:rPr>
      </w:pPr>
      <w:r w:rsidRPr="00295825">
        <w:rPr>
          <w:rFonts w:asciiTheme="majorBidi" w:hAnsiTheme="majorBidi" w:cstheme="majorBidi"/>
          <w:lang w:val="lt-LT"/>
        </w:rPr>
        <w:t>4. Neįgalių mokyklinio amžiaus asmenų psichikos sveikatos stiprinimas;</w:t>
      </w:r>
    </w:p>
    <w:p w14:paraId="7EC6B346" w14:textId="77777777" w:rsidR="003363F5" w:rsidRPr="00295825" w:rsidRDefault="003363F5" w:rsidP="003363F5">
      <w:pPr>
        <w:ind w:firstLine="851"/>
        <w:jc w:val="both"/>
        <w:rPr>
          <w:rFonts w:asciiTheme="majorBidi" w:hAnsiTheme="majorBidi" w:cstheme="majorBidi"/>
          <w:lang w:val="lt-LT"/>
        </w:rPr>
      </w:pPr>
      <w:r w:rsidRPr="00295825">
        <w:rPr>
          <w:rFonts w:asciiTheme="majorBidi" w:hAnsiTheme="majorBidi" w:cstheme="majorBidi"/>
          <w:lang w:val="lt-LT"/>
        </w:rPr>
        <w:t>5. 65 m. ir vyresnių asmenų sveikos gyvensenos skatinimas;</w:t>
      </w:r>
    </w:p>
    <w:p w14:paraId="27D87D71" w14:textId="020529C4" w:rsidR="003363F5" w:rsidRPr="00295825" w:rsidRDefault="003363F5" w:rsidP="003363F5">
      <w:pPr>
        <w:ind w:firstLine="851"/>
        <w:jc w:val="both"/>
        <w:rPr>
          <w:rFonts w:asciiTheme="majorBidi" w:hAnsiTheme="majorBidi" w:cstheme="majorBidi"/>
          <w:lang w:val="lt-LT"/>
        </w:rPr>
      </w:pPr>
      <w:r w:rsidRPr="00295825">
        <w:rPr>
          <w:rFonts w:asciiTheme="majorBidi" w:hAnsiTheme="majorBidi" w:cstheme="majorBidi"/>
          <w:lang w:val="lt-LT"/>
        </w:rPr>
        <w:t>6. Sveikų bendruomenių kūrimas kaimiškosiose vietovėse;</w:t>
      </w:r>
    </w:p>
    <w:p w14:paraId="32E5797B" w14:textId="5AAE6E36" w:rsidR="00F85E02" w:rsidRPr="00295825" w:rsidRDefault="003363F5" w:rsidP="003363F5">
      <w:pPr>
        <w:ind w:firstLine="851"/>
        <w:jc w:val="both"/>
        <w:rPr>
          <w:lang w:val="lt-LT"/>
        </w:rPr>
      </w:pPr>
      <w:r w:rsidRPr="00295825">
        <w:rPr>
          <w:rFonts w:asciiTheme="majorBidi" w:hAnsiTheme="majorBidi" w:cstheme="majorBidi"/>
          <w:lang w:val="lt-LT"/>
        </w:rPr>
        <w:t>7. Jaunimo psichoaktyviųjų medžiagų</w:t>
      </w:r>
      <w:r w:rsidR="00A95620">
        <w:rPr>
          <w:rFonts w:asciiTheme="majorBidi" w:hAnsiTheme="majorBidi" w:cstheme="majorBidi"/>
          <w:lang w:val="lt-LT"/>
        </w:rPr>
        <w:t xml:space="preserve"> </w:t>
      </w:r>
      <w:r w:rsidRPr="00295825">
        <w:rPr>
          <w:rFonts w:asciiTheme="majorBidi" w:hAnsiTheme="majorBidi" w:cstheme="majorBidi"/>
          <w:lang w:val="lt-LT"/>
        </w:rPr>
        <w:t>vartojimo prevencija.</w:t>
      </w:r>
    </w:p>
    <w:p w14:paraId="254538AB" w14:textId="51C3471E" w:rsidR="0012734B" w:rsidRPr="00295825" w:rsidRDefault="0012734B" w:rsidP="0012734B">
      <w:pPr>
        <w:ind w:firstLine="851"/>
        <w:jc w:val="both"/>
        <w:rPr>
          <w:b/>
          <w:bCs/>
          <w:lang w:val="lt-LT"/>
        </w:rPr>
      </w:pPr>
      <w:r w:rsidRPr="00295825">
        <w:rPr>
          <w:b/>
          <w:lang w:val="lt-LT"/>
        </w:rPr>
        <w:t>01-01-03-10 priemonė „</w:t>
      </w:r>
      <w:r w:rsidR="00185E89" w:rsidRPr="00295825">
        <w:rPr>
          <w:rFonts w:asciiTheme="majorBidi" w:hAnsiTheme="majorBidi" w:cstheme="majorBidi"/>
          <w:b/>
          <w:lang w:val="lt-LT"/>
        </w:rPr>
        <w:t>Socialinių paslaugų infrastruktūros plėtra</w:t>
      </w:r>
      <w:r w:rsidR="00CA72E4" w:rsidRPr="00295825">
        <w:rPr>
          <w:b/>
          <w:bCs/>
          <w:lang w:val="lt-LT"/>
        </w:rPr>
        <w:t>“.</w:t>
      </w:r>
    </w:p>
    <w:p w14:paraId="0CE94F06" w14:textId="6C544AB1" w:rsidR="00BE3944" w:rsidRPr="00295825" w:rsidRDefault="00BE3944" w:rsidP="00BE3944">
      <w:pPr>
        <w:ind w:firstLine="851"/>
        <w:jc w:val="both"/>
        <w:rPr>
          <w:rFonts w:asciiTheme="majorBidi" w:hAnsiTheme="majorBidi" w:cstheme="majorBidi"/>
          <w:lang w:val="lt-LT"/>
        </w:rPr>
      </w:pPr>
      <w:r w:rsidRPr="00295825">
        <w:rPr>
          <w:rFonts w:asciiTheme="majorBidi" w:hAnsiTheme="majorBidi" w:cstheme="majorBidi"/>
          <w:lang w:val="lt-LT"/>
        </w:rPr>
        <w:t xml:space="preserve">Baigiamos įgyvendinti projekto ,,Bendruomeninių apgyvendinimo bei užimtumo paslaugų asmenims su proto ir psichikos negalia plėtra Mažeikių rajone“ veiklos. </w:t>
      </w:r>
      <w:r w:rsidR="00A95620">
        <w:rPr>
          <w:rFonts w:asciiTheme="majorBidi" w:hAnsiTheme="majorBidi" w:cstheme="majorBidi"/>
          <w:lang w:val="lt-LT"/>
        </w:rPr>
        <w:t>2024 m.</w:t>
      </w:r>
      <w:r w:rsidRPr="00295825">
        <w:rPr>
          <w:rFonts w:asciiTheme="majorBidi" w:hAnsiTheme="majorBidi" w:cstheme="majorBidi"/>
          <w:lang w:val="lt-LT"/>
        </w:rPr>
        <w:t xml:space="preserve"> </w:t>
      </w:r>
      <w:r w:rsidR="00A95620">
        <w:rPr>
          <w:rFonts w:asciiTheme="majorBidi" w:hAnsiTheme="majorBidi" w:cstheme="majorBidi"/>
          <w:lang w:val="lt-LT"/>
        </w:rPr>
        <w:t>turi būti</w:t>
      </w:r>
      <w:r w:rsidRPr="00295825">
        <w:rPr>
          <w:rFonts w:asciiTheme="majorBidi" w:hAnsiTheme="majorBidi" w:cstheme="majorBidi"/>
          <w:lang w:val="lt-LT"/>
        </w:rPr>
        <w:t xml:space="preserve"> įsigyti bald</w:t>
      </w:r>
      <w:r w:rsidR="00A95620">
        <w:rPr>
          <w:rFonts w:asciiTheme="majorBidi" w:hAnsiTheme="majorBidi" w:cstheme="majorBidi"/>
          <w:lang w:val="lt-LT"/>
        </w:rPr>
        <w:t>ai</w:t>
      </w:r>
      <w:r w:rsidRPr="00295825">
        <w:rPr>
          <w:rFonts w:asciiTheme="majorBidi" w:hAnsiTheme="majorBidi" w:cstheme="majorBidi"/>
          <w:lang w:val="lt-LT"/>
        </w:rPr>
        <w:t xml:space="preserve"> (40 kėdžių ir 1 lentyn</w:t>
      </w:r>
      <w:r w:rsidR="00A95620">
        <w:rPr>
          <w:rFonts w:asciiTheme="majorBidi" w:hAnsiTheme="majorBidi" w:cstheme="majorBidi"/>
          <w:lang w:val="lt-LT"/>
        </w:rPr>
        <w:t>a</w:t>
      </w:r>
      <w:r w:rsidRPr="00295825">
        <w:rPr>
          <w:rFonts w:asciiTheme="majorBidi" w:hAnsiTheme="majorBidi" w:cstheme="majorBidi"/>
          <w:lang w:val="lt-LT"/>
        </w:rPr>
        <w:t xml:space="preserve"> (stelaž</w:t>
      </w:r>
      <w:r w:rsidR="00A95620">
        <w:rPr>
          <w:rFonts w:asciiTheme="majorBidi" w:hAnsiTheme="majorBidi" w:cstheme="majorBidi"/>
          <w:lang w:val="lt-LT"/>
        </w:rPr>
        <w:t>as</w:t>
      </w:r>
      <w:r w:rsidRPr="00295825">
        <w:rPr>
          <w:rFonts w:asciiTheme="majorBidi" w:hAnsiTheme="majorBidi" w:cstheme="majorBidi"/>
          <w:lang w:val="lt-LT"/>
        </w:rPr>
        <w:t xml:space="preserve">). </w:t>
      </w:r>
    </w:p>
    <w:p w14:paraId="3F4DA98E" w14:textId="56B62E94" w:rsidR="00EB4BA0" w:rsidRPr="00295825" w:rsidRDefault="00BE3944" w:rsidP="00BE3944">
      <w:pPr>
        <w:ind w:firstLine="851"/>
        <w:jc w:val="both"/>
        <w:rPr>
          <w:rFonts w:asciiTheme="majorBidi" w:hAnsiTheme="majorBidi" w:cstheme="majorBidi"/>
          <w:lang w:val="lt-LT"/>
        </w:rPr>
      </w:pPr>
      <w:r w:rsidRPr="00295825">
        <w:rPr>
          <w:rFonts w:asciiTheme="majorBidi" w:hAnsiTheme="majorBidi" w:cstheme="majorBidi"/>
          <w:lang w:val="lt-LT"/>
        </w:rPr>
        <w:t xml:space="preserve">Įgyvendinant priemonę, planuojama įgyvendinti socialinių paslaugų infrastruktūros senyvo amžiaus asmenims ir pažeidžiamoms grupėms modernizavimo ir plėtros bendruomenėje projektus. </w:t>
      </w:r>
      <w:r w:rsidR="00EB4BA0" w:rsidRPr="00295825">
        <w:rPr>
          <w:rFonts w:asciiTheme="majorBidi" w:hAnsiTheme="majorBidi" w:cstheme="majorBidi"/>
          <w:lang w:val="lt-LT"/>
        </w:rPr>
        <w:t>Planuojama įgyven</w:t>
      </w:r>
      <w:r w:rsidR="00181B73">
        <w:rPr>
          <w:rFonts w:asciiTheme="majorBidi" w:hAnsiTheme="majorBidi" w:cstheme="majorBidi"/>
          <w:lang w:val="lt-LT"/>
        </w:rPr>
        <w:t>din</w:t>
      </w:r>
      <w:r w:rsidR="00EB4BA0" w:rsidRPr="00295825">
        <w:rPr>
          <w:rFonts w:asciiTheme="majorBidi" w:hAnsiTheme="majorBidi" w:cstheme="majorBidi"/>
          <w:lang w:val="lt-LT"/>
        </w:rPr>
        <w:t>ti Telšių regiono plėtros plano 2021–2030 m. socialinės srities projektus, panaudojant Europos Sąjungos paramos pažangos lėšas:</w:t>
      </w:r>
    </w:p>
    <w:p w14:paraId="216E8F32" w14:textId="6886C33C" w:rsidR="00EB4BA0" w:rsidRPr="00ED4B57" w:rsidRDefault="00EB4BA0" w:rsidP="00ED4B57">
      <w:pPr>
        <w:tabs>
          <w:tab w:val="left" w:pos="993"/>
        </w:tabs>
        <w:ind w:firstLine="851"/>
        <w:jc w:val="both"/>
        <w:rPr>
          <w:lang w:val="lt-LT"/>
        </w:rPr>
      </w:pPr>
      <w:r w:rsidRPr="00295825">
        <w:rPr>
          <w:rFonts w:asciiTheme="majorBidi" w:hAnsiTheme="majorBidi" w:cstheme="majorBidi"/>
          <w:lang w:val="lt-LT"/>
        </w:rPr>
        <w:t>1. „</w:t>
      </w:r>
      <w:r w:rsidR="00ED4B57" w:rsidRPr="00ED4B57">
        <w:rPr>
          <w:lang w:val="lt-LT"/>
        </w:rPr>
        <w:t>Nekilnojamo turto įsigijimas ir pritaikymas socialiniam būstui Mažeikių rajono savivaldybėje</w:t>
      </w:r>
      <w:r w:rsidRPr="00ED4B57">
        <w:rPr>
          <w:rFonts w:asciiTheme="majorBidi" w:hAnsiTheme="majorBidi" w:cstheme="majorBidi"/>
          <w:lang w:val="lt-LT"/>
        </w:rPr>
        <w:t>“.</w:t>
      </w:r>
    </w:p>
    <w:p w14:paraId="1327C102" w14:textId="1B1FEDA4" w:rsidR="00EB4BA0" w:rsidRPr="000A22D6" w:rsidRDefault="00EB4BA0" w:rsidP="00EB4BA0">
      <w:pPr>
        <w:tabs>
          <w:tab w:val="left" w:pos="10065"/>
        </w:tabs>
        <w:ind w:firstLine="851"/>
        <w:jc w:val="both"/>
        <w:rPr>
          <w:rFonts w:asciiTheme="majorBidi" w:hAnsiTheme="majorBidi" w:cstheme="majorBidi"/>
          <w:lang w:val="lt-LT"/>
        </w:rPr>
      </w:pPr>
      <w:r w:rsidRPr="000A22D6">
        <w:rPr>
          <w:rFonts w:asciiTheme="majorBidi" w:hAnsiTheme="majorBidi" w:cstheme="majorBidi"/>
          <w:lang w:val="lt-LT"/>
        </w:rPr>
        <w:t xml:space="preserve">Planuojama nupirkti 2 butus neįgaliesiems ir 9 butus daugiavaikėms šeimoms </w:t>
      </w:r>
      <w:r w:rsidR="00181B73">
        <w:rPr>
          <w:rFonts w:asciiTheme="majorBidi" w:hAnsiTheme="majorBidi" w:cstheme="majorBidi"/>
          <w:lang w:val="lt-LT"/>
        </w:rPr>
        <w:t>bei</w:t>
      </w:r>
      <w:r w:rsidRPr="000A22D6">
        <w:rPr>
          <w:rFonts w:asciiTheme="majorBidi" w:hAnsiTheme="majorBidi" w:cstheme="majorBidi"/>
          <w:lang w:val="lt-LT"/>
        </w:rPr>
        <w:t xml:space="preserve"> pritaikyti juos socialiniam būstui.</w:t>
      </w:r>
    </w:p>
    <w:p w14:paraId="015BF6AB" w14:textId="1D29B7AD" w:rsidR="00EB4BA0" w:rsidRPr="00ED4B57" w:rsidRDefault="00EB4BA0" w:rsidP="00EB4BA0">
      <w:pPr>
        <w:tabs>
          <w:tab w:val="left" w:pos="10065"/>
        </w:tabs>
        <w:ind w:firstLine="851"/>
        <w:jc w:val="both"/>
        <w:rPr>
          <w:rFonts w:asciiTheme="majorBidi" w:hAnsiTheme="majorBidi" w:cstheme="majorBidi"/>
          <w:lang w:val="lt-LT"/>
        </w:rPr>
      </w:pPr>
      <w:r w:rsidRPr="000A22D6">
        <w:rPr>
          <w:rFonts w:asciiTheme="majorBidi" w:hAnsiTheme="majorBidi" w:cstheme="majorBidi"/>
          <w:lang w:val="lt-LT"/>
        </w:rPr>
        <w:t>2. „</w:t>
      </w:r>
      <w:r w:rsidRPr="00ED4B57">
        <w:rPr>
          <w:rFonts w:asciiTheme="majorBidi" w:hAnsiTheme="majorBidi" w:cstheme="majorBidi"/>
          <w:lang w:val="lt-LT"/>
        </w:rPr>
        <w:t>Grupinio gyvenimo namo statyba Mažeikiuose, Žemupio g. 11“.</w:t>
      </w:r>
    </w:p>
    <w:p w14:paraId="4012AB74" w14:textId="33C02425" w:rsidR="00EB4BA0" w:rsidRPr="000A22D6" w:rsidRDefault="00EB4BA0" w:rsidP="00EB4BA0">
      <w:pPr>
        <w:ind w:firstLine="851"/>
        <w:jc w:val="both"/>
        <w:rPr>
          <w:rFonts w:asciiTheme="majorBidi" w:hAnsiTheme="majorBidi" w:cstheme="majorBidi"/>
          <w:lang w:val="lt-LT"/>
        </w:rPr>
      </w:pPr>
      <w:r w:rsidRPr="000A22D6">
        <w:rPr>
          <w:rFonts w:asciiTheme="majorBidi" w:hAnsiTheme="majorBidi" w:cstheme="majorBidi"/>
          <w:lang w:val="lt-LT"/>
        </w:rPr>
        <w:t>Įgyvendinant projektą planuojama pastatyt</w:t>
      </w:r>
      <w:r w:rsidR="00044AF5" w:rsidRPr="000A22D6">
        <w:rPr>
          <w:rFonts w:asciiTheme="majorBidi" w:hAnsiTheme="majorBidi" w:cstheme="majorBidi"/>
          <w:lang w:val="lt-LT"/>
        </w:rPr>
        <w:t>i</w:t>
      </w:r>
      <w:r w:rsidRPr="000A22D6">
        <w:rPr>
          <w:rFonts w:asciiTheme="majorBidi" w:hAnsiTheme="majorBidi" w:cstheme="majorBidi"/>
          <w:lang w:val="lt-LT"/>
        </w:rPr>
        <w:t xml:space="preserve"> Grupinio gyvenimo nam</w:t>
      </w:r>
      <w:r w:rsidR="00044AF5" w:rsidRPr="000A22D6">
        <w:rPr>
          <w:rFonts w:asciiTheme="majorBidi" w:hAnsiTheme="majorBidi" w:cstheme="majorBidi"/>
          <w:lang w:val="lt-LT"/>
        </w:rPr>
        <w:t>us</w:t>
      </w:r>
      <w:r w:rsidRPr="000A22D6">
        <w:rPr>
          <w:rFonts w:asciiTheme="majorBidi" w:hAnsiTheme="majorBidi" w:cstheme="majorBidi"/>
          <w:lang w:val="lt-LT"/>
        </w:rPr>
        <w:t xml:space="preserve"> (toliau – GGN), skirt</w:t>
      </w:r>
      <w:r w:rsidR="00044AF5" w:rsidRPr="000A22D6">
        <w:rPr>
          <w:rFonts w:asciiTheme="majorBidi" w:hAnsiTheme="majorBidi" w:cstheme="majorBidi"/>
          <w:lang w:val="lt-LT"/>
        </w:rPr>
        <w:t>u</w:t>
      </w:r>
      <w:r w:rsidRPr="000A22D6">
        <w:rPr>
          <w:rFonts w:asciiTheme="majorBidi" w:hAnsiTheme="majorBidi" w:cstheme="majorBidi"/>
          <w:lang w:val="lt-LT"/>
        </w:rPr>
        <w:t>s apgyvendinti 10 asmenų, adresu</w:t>
      </w:r>
      <w:r w:rsidR="00F86E9E">
        <w:rPr>
          <w:rFonts w:asciiTheme="majorBidi" w:hAnsiTheme="majorBidi" w:cstheme="majorBidi"/>
          <w:lang w:val="lt-LT"/>
        </w:rPr>
        <w:t>:</w:t>
      </w:r>
      <w:r w:rsidRPr="000A22D6">
        <w:rPr>
          <w:rFonts w:asciiTheme="majorBidi" w:hAnsiTheme="majorBidi" w:cstheme="majorBidi"/>
          <w:lang w:val="lt-LT"/>
        </w:rPr>
        <w:t xml:space="preserve"> Žemupio g. 11, Mažeikiai. GGN bus </w:t>
      </w:r>
      <w:r w:rsidR="00F86E9E">
        <w:rPr>
          <w:rFonts w:asciiTheme="majorBidi" w:hAnsiTheme="majorBidi" w:cstheme="majorBidi"/>
          <w:lang w:val="lt-LT"/>
        </w:rPr>
        <w:t>nupirkti</w:t>
      </w:r>
      <w:r w:rsidR="00F86E9E" w:rsidRPr="000A22D6">
        <w:rPr>
          <w:rFonts w:asciiTheme="majorBidi" w:hAnsiTheme="majorBidi" w:cstheme="majorBidi"/>
          <w:lang w:val="lt-LT"/>
        </w:rPr>
        <w:t xml:space="preserve"> </w:t>
      </w:r>
      <w:r w:rsidRPr="000A22D6">
        <w:rPr>
          <w:rFonts w:asciiTheme="majorBidi" w:hAnsiTheme="majorBidi" w:cstheme="majorBidi"/>
          <w:lang w:val="lt-LT"/>
        </w:rPr>
        <w:t>baldai ir įranga.</w:t>
      </w:r>
    </w:p>
    <w:p w14:paraId="274856DD" w14:textId="64781B19" w:rsidR="00EB4BA0" w:rsidRPr="000A22D6" w:rsidRDefault="00EB4BA0" w:rsidP="00EB4BA0">
      <w:pPr>
        <w:ind w:firstLine="851"/>
        <w:jc w:val="both"/>
        <w:rPr>
          <w:rFonts w:asciiTheme="majorBidi" w:hAnsiTheme="majorBidi" w:cstheme="majorBidi"/>
          <w:lang w:val="lt-LT"/>
        </w:rPr>
      </w:pPr>
      <w:r w:rsidRPr="000A22D6">
        <w:rPr>
          <w:rFonts w:asciiTheme="majorBidi" w:hAnsiTheme="majorBidi" w:cstheme="majorBidi"/>
          <w:lang w:val="lt-LT"/>
        </w:rPr>
        <w:t>3. „Apsaugoto būsto įsigijimas ir įrengimas Mažeikių rajono savivaldybėje“.</w:t>
      </w:r>
    </w:p>
    <w:p w14:paraId="1D39136F" w14:textId="77777777" w:rsidR="00EB4BA0" w:rsidRPr="0047136B" w:rsidRDefault="00EB4BA0" w:rsidP="00EB4BA0">
      <w:pPr>
        <w:ind w:firstLine="851"/>
        <w:jc w:val="both"/>
        <w:rPr>
          <w:rFonts w:asciiTheme="majorBidi" w:hAnsiTheme="majorBidi" w:cstheme="majorBidi"/>
          <w:lang w:val="lt-LT"/>
        </w:rPr>
      </w:pPr>
      <w:r w:rsidRPr="000A22D6">
        <w:rPr>
          <w:rFonts w:asciiTheme="majorBidi" w:hAnsiTheme="majorBidi" w:cstheme="majorBidi"/>
          <w:lang w:val="lt-LT"/>
        </w:rPr>
        <w:t>Įgyvendinant projektą bus įsigyti 5 butai. Jie bus pritaikyti apsaugoto būsto veiklai (15-ai asmenų).</w:t>
      </w:r>
    </w:p>
    <w:p w14:paraId="31AB572D" w14:textId="52E4E1A4" w:rsidR="00EB4BA0" w:rsidRPr="0047136B" w:rsidRDefault="00EB4BA0" w:rsidP="00455863">
      <w:pPr>
        <w:ind w:firstLine="851"/>
        <w:jc w:val="both"/>
        <w:rPr>
          <w:rFonts w:asciiTheme="majorBidi" w:hAnsiTheme="majorBidi" w:cstheme="majorBidi"/>
          <w:lang w:val="lt-LT"/>
        </w:rPr>
      </w:pPr>
      <w:r w:rsidRPr="0047136B">
        <w:rPr>
          <w:rFonts w:asciiTheme="majorBidi" w:hAnsiTheme="majorBidi" w:cstheme="majorBidi"/>
          <w:lang w:val="lt-LT"/>
        </w:rPr>
        <w:t>4. „</w:t>
      </w:r>
      <w:r w:rsidR="00467DD1" w:rsidRPr="0047136B">
        <w:rPr>
          <w:lang w:val="lt-LT"/>
        </w:rPr>
        <w:t>Atvirųjų jaunimo erdvių plėtra Mažeikių rajono savivaldybėje</w:t>
      </w:r>
      <w:r w:rsidRPr="0047136B">
        <w:rPr>
          <w:rFonts w:asciiTheme="majorBidi" w:hAnsiTheme="majorBidi" w:cstheme="majorBidi"/>
          <w:lang w:val="lt-LT"/>
        </w:rPr>
        <w:t>“.</w:t>
      </w:r>
    </w:p>
    <w:p w14:paraId="153C28A0" w14:textId="6D377F1F" w:rsidR="00EB4BA0" w:rsidRPr="0047136B" w:rsidRDefault="00EB4BA0" w:rsidP="00EB4BA0">
      <w:pPr>
        <w:ind w:firstLine="851"/>
        <w:jc w:val="both"/>
        <w:rPr>
          <w:rFonts w:asciiTheme="majorBidi" w:hAnsiTheme="majorBidi" w:cstheme="majorBidi"/>
          <w:lang w:val="lt-LT"/>
        </w:rPr>
      </w:pPr>
      <w:r w:rsidRPr="0047136B">
        <w:rPr>
          <w:rFonts w:asciiTheme="majorBidi" w:hAnsiTheme="majorBidi" w:cstheme="majorBidi"/>
          <w:lang w:val="lt-LT"/>
        </w:rPr>
        <w:t>Įgyvendinant projektą Viekšnių miest</w:t>
      </w:r>
      <w:r w:rsidR="00506BA8" w:rsidRPr="0047136B">
        <w:rPr>
          <w:rFonts w:asciiTheme="majorBidi" w:hAnsiTheme="majorBidi" w:cstheme="majorBidi"/>
          <w:lang w:val="lt-LT"/>
        </w:rPr>
        <w:t xml:space="preserve">o </w:t>
      </w:r>
      <w:r w:rsidR="00506BA8" w:rsidRPr="0047136B">
        <w:rPr>
          <w:lang w:val="lt-LT"/>
        </w:rPr>
        <w:t>Bažnyčios g. 15A</w:t>
      </w:r>
      <w:r w:rsidRPr="0047136B">
        <w:rPr>
          <w:rFonts w:asciiTheme="majorBidi" w:hAnsiTheme="majorBidi" w:cstheme="majorBidi"/>
          <w:lang w:val="lt-LT"/>
        </w:rPr>
        <w:t xml:space="preserve"> ir Židikų miestel</w:t>
      </w:r>
      <w:r w:rsidR="00506BA8" w:rsidRPr="0047136B">
        <w:rPr>
          <w:rFonts w:asciiTheme="majorBidi" w:hAnsiTheme="majorBidi" w:cstheme="majorBidi"/>
          <w:lang w:val="lt-LT"/>
        </w:rPr>
        <w:t>io</w:t>
      </w:r>
      <w:r w:rsidRPr="0047136B">
        <w:rPr>
          <w:rFonts w:asciiTheme="majorBidi" w:hAnsiTheme="majorBidi" w:cstheme="majorBidi"/>
          <w:lang w:val="lt-LT"/>
        </w:rPr>
        <w:t xml:space="preserve"> M.</w:t>
      </w:r>
      <w:r w:rsidR="00506BA8" w:rsidRPr="0047136B">
        <w:rPr>
          <w:rFonts w:asciiTheme="majorBidi" w:hAnsiTheme="majorBidi" w:cstheme="majorBidi"/>
          <w:lang w:val="lt-LT"/>
        </w:rPr>
        <w:t> </w:t>
      </w:r>
      <w:r w:rsidRPr="0047136B">
        <w:rPr>
          <w:rFonts w:asciiTheme="majorBidi" w:hAnsiTheme="majorBidi" w:cstheme="majorBidi"/>
          <w:lang w:val="lt-LT"/>
        </w:rPr>
        <w:t>Pečkauskaitės g. 28 bus sutvarkytos ir įrengtos erdvės</w:t>
      </w:r>
      <w:r w:rsidR="00506BA8" w:rsidRPr="0047136B">
        <w:rPr>
          <w:rFonts w:asciiTheme="majorBidi" w:hAnsiTheme="majorBidi" w:cstheme="majorBidi"/>
          <w:lang w:val="lt-LT"/>
        </w:rPr>
        <w:t>,</w:t>
      </w:r>
      <w:r w:rsidRPr="0047136B">
        <w:rPr>
          <w:rFonts w:asciiTheme="majorBidi" w:hAnsiTheme="majorBidi" w:cstheme="majorBidi"/>
          <w:lang w:val="lt-LT"/>
        </w:rPr>
        <w:t xml:space="preserve"> pritaikytos atvirų jaunimo centrų veiklai jaunim</w:t>
      </w:r>
      <w:r w:rsidR="00506BA8" w:rsidRPr="0047136B">
        <w:rPr>
          <w:rFonts w:asciiTheme="majorBidi" w:hAnsiTheme="majorBidi" w:cstheme="majorBidi"/>
          <w:lang w:val="lt-LT"/>
        </w:rPr>
        <w:t>ui</w:t>
      </w:r>
      <w:r w:rsidRPr="0047136B">
        <w:rPr>
          <w:rFonts w:asciiTheme="majorBidi" w:hAnsiTheme="majorBidi" w:cstheme="majorBidi"/>
          <w:lang w:val="lt-LT"/>
        </w:rPr>
        <w:t xml:space="preserve"> aktuali</w:t>
      </w:r>
      <w:r w:rsidR="00506BA8" w:rsidRPr="0047136B">
        <w:rPr>
          <w:rFonts w:asciiTheme="majorBidi" w:hAnsiTheme="majorBidi" w:cstheme="majorBidi"/>
          <w:lang w:val="lt-LT"/>
        </w:rPr>
        <w:t>ai</w:t>
      </w:r>
      <w:r w:rsidRPr="0047136B">
        <w:rPr>
          <w:rFonts w:asciiTheme="majorBidi" w:hAnsiTheme="majorBidi" w:cstheme="majorBidi"/>
          <w:lang w:val="lt-LT"/>
        </w:rPr>
        <w:t xml:space="preserve"> veikl</w:t>
      </w:r>
      <w:r w:rsidR="00506BA8" w:rsidRPr="0047136B">
        <w:rPr>
          <w:rFonts w:asciiTheme="majorBidi" w:hAnsiTheme="majorBidi" w:cstheme="majorBidi"/>
          <w:lang w:val="lt-LT"/>
        </w:rPr>
        <w:t>ai</w:t>
      </w:r>
      <w:r w:rsidRPr="0047136B">
        <w:rPr>
          <w:rFonts w:asciiTheme="majorBidi" w:hAnsiTheme="majorBidi" w:cstheme="majorBidi"/>
          <w:lang w:val="lt-LT"/>
        </w:rPr>
        <w:t xml:space="preserve"> organiz</w:t>
      </w:r>
      <w:r w:rsidR="00506BA8" w:rsidRPr="0047136B">
        <w:rPr>
          <w:rFonts w:asciiTheme="majorBidi" w:hAnsiTheme="majorBidi" w:cstheme="majorBidi"/>
          <w:lang w:val="lt-LT"/>
        </w:rPr>
        <w:t>uoti</w:t>
      </w:r>
      <w:r w:rsidRPr="0047136B">
        <w:rPr>
          <w:rFonts w:asciiTheme="majorBidi" w:hAnsiTheme="majorBidi" w:cstheme="majorBidi"/>
          <w:lang w:val="lt-LT"/>
        </w:rPr>
        <w:t xml:space="preserve">. </w:t>
      </w:r>
      <w:r w:rsidR="0047136B" w:rsidRPr="0047136B">
        <w:rPr>
          <w:rFonts w:asciiTheme="majorBidi" w:hAnsiTheme="majorBidi" w:cstheme="majorBidi"/>
          <w:lang w:val="lt-LT"/>
        </w:rPr>
        <w:t>Bus į</w:t>
      </w:r>
      <w:r w:rsidR="0047136B" w:rsidRPr="0047136B">
        <w:rPr>
          <w:lang w:val="lt-LT"/>
        </w:rPr>
        <w:t xml:space="preserve">rengtos inovacijų patalpos, kuriose lankytojai turės galimybę išmokti naudotis naujomis, inovatyviomis technologijomis bei technologine įranga. </w:t>
      </w:r>
      <w:r w:rsidRPr="0047136B">
        <w:rPr>
          <w:rFonts w:asciiTheme="majorBidi" w:hAnsiTheme="majorBidi" w:cstheme="majorBidi"/>
          <w:lang w:val="lt-LT"/>
        </w:rPr>
        <w:t>Bus įsigyta transporto priemonė išvykstam</w:t>
      </w:r>
      <w:r w:rsidR="00506BA8" w:rsidRPr="0047136B">
        <w:rPr>
          <w:rFonts w:asciiTheme="majorBidi" w:hAnsiTheme="majorBidi" w:cstheme="majorBidi"/>
          <w:lang w:val="lt-LT"/>
        </w:rPr>
        <w:t>iesiems</w:t>
      </w:r>
      <w:r w:rsidRPr="0047136B">
        <w:rPr>
          <w:rFonts w:asciiTheme="majorBidi" w:hAnsiTheme="majorBidi" w:cstheme="majorBidi"/>
          <w:lang w:val="lt-LT"/>
        </w:rPr>
        <w:t xml:space="preserve"> užsiėmim</w:t>
      </w:r>
      <w:r w:rsidR="00506BA8" w:rsidRPr="0047136B">
        <w:rPr>
          <w:rFonts w:asciiTheme="majorBidi" w:hAnsiTheme="majorBidi" w:cstheme="majorBidi"/>
          <w:lang w:val="lt-LT"/>
        </w:rPr>
        <w:t>ams</w:t>
      </w:r>
      <w:r w:rsidRPr="0047136B">
        <w:rPr>
          <w:rFonts w:asciiTheme="majorBidi" w:hAnsiTheme="majorBidi" w:cstheme="majorBidi"/>
          <w:lang w:val="lt-LT"/>
        </w:rPr>
        <w:t>.</w:t>
      </w:r>
    </w:p>
    <w:p w14:paraId="3FEF3C58" w14:textId="021B9417" w:rsidR="00EB4BA0" w:rsidRPr="0047136B" w:rsidRDefault="00EB4BA0" w:rsidP="00EB4BA0">
      <w:pPr>
        <w:ind w:firstLine="851"/>
        <w:jc w:val="both"/>
        <w:rPr>
          <w:rFonts w:asciiTheme="majorBidi" w:hAnsiTheme="majorBidi" w:cstheme="majorBidi"/>
          <w:lang w:val="lt-LT"/>
        </w:rPr>
      </w:pPr>
      <w:r w:rsidRPr="0047136B">
        <w:rPr>
          <w:rFonts w:asciiTheme="majorBidi" w:hAnsiTheme="majorBidi" w:cstheme="majorBidi"/>
          <w:lang w:val="lt-LT"/>
        </w:rPr>
        <w:t>5. „Mažeikių rajono Plinkšių senelių globos namų  infrastruktūros pritaikymas asmenims su negalia“</w:t>
      </w:r>
      <w:r w:rsidR="00C21825" w:rsidRPr="0047136B">
        <w:rPr>
          <w:rFonts w:asciiTheme="majorBidi" w:hAnsiTheme="majorBidi" w:cstheme="majorBidi"/>
          <w:lang w:val="lt-LT"/>
        </w:rPr>
        <w:t>.</w:t>
      </w:r>
    </w:p>
    <w:p w14:paraId="57EADAFA" w14:textId="7CE07F5C" w:rsidR="00EB4BA0" w:rsidRPr="00295825" w:rsidRDefault="00EB4BA0" w:rsidP="00EB4BA0">
      <w:pPr>
        <w:ind w:firstLine="851"/>
        <w:jc w:val="both"/>
        <w:rPr>
          <w:rFonts w:asciiTheme="majorBidi" w:hAnsiTheme="majorBidi" w:cstheme="majorBidi"/>
          <w:lang w:val="lt-LT"/>
        </w:rPr>
      </w:pPr>
      <w:r w:rsidRPr="0047136B">
        <w:rPr>
          <w:rFonts w:asciiTheme="majorBidi" w:hAnsiTheme="majorBidi" w:cstheme="majorBidi"/>
          <w:lang w:val="lt-LT"/>
        </w:rPr>
        <w:t>Įgyvendinant projektą Plinkšių senelių globos namų patalpose bus sukurta skaitmeninė, technologinė ir inžinerinė infrastruktūra senyvo amžiaus  asmenims su negalia</w:t>
      </w:r>
      <w:r w:rsidRPr="00295825">
        <w:rPr>
          <w:rFonts w:asciiTheme="majorBidi" w:hAnsiTheme="majorBidi" w:cstheme="majorBidi"/>
          <w:lang w:val="lt-LT"/>
        </w:rPr>
        <w:t>, sergantiems senatvine d</w:t>
      </w:r>
      <w:r w:rsidR="00F86E9E">
        <w:rPr>
          <w:rFonts w:asciiTheme="majorBidi" w:hAnsiTheme="majorBidi" w:cstheme="majorBidi"/>
          <w:lang w:val="lt-LT"/>
        </w:rPr>
        <w:t>e</w:t>
      </w:r>
      <w:r w:rsidRPr="00295825">
        <w:rPr>
          <w:rFonts w:asciiTheme="majorBidi" w:hAnsiTheme="majorBidi" w:cstheme="majorBidi"/>
          <w:lang w:val="lt-LT"/>
        </w:rPr>
        <w:t>mensija ar Alzh</w:t>
      </w:r>
      <w:r w:rsidR="00F86E9E">
        <w:rPr>
          <w:rFonts w:asciiTheme="majorBidi" w:hAnsiTheme="majorBidi" w:cstheme="majorBidi"/>
          <w:lang w:val="lt-LT"/>
        </w:rPr>
        <w:t>e</w:t>
      </w:r>
      <w:r w:rsidRPr="00295825">
        <w:rPr>
          <w:rFonts w:asciiTheme="majorBidi" w:hAnsiTheme="majorBidi" w:cstheme="majorBidi"/>
          <w:lang w:val="lt-LT"/>
        </w:rPr>
        <w:t>imeri</w:t>
      </w:r>
      <w:r w:rsidR="00F86E9E">
        <w:rPr>
          <w:rFonts w:asciiTheme="majorBidi" w:hAnsiTheme="majorBidi" w:cstheme="majorBidi"/>
          <w:lang w:val="lt-LT"/>
        </w:rPr>
        <w:t>o liga</w:t>
      </w:r>
      <w:r w:rsidRPr="00295825">
        <w:rPr>
          <w:rFonts w:asciiTheme="majorBidi" w:hAnsiTheme="majorBidi" w:cstheme="majorBidi"/>
          <w:lang w:val="lt-LT"/>
        </w:rPr>
        <w:t>. Bus įrengtas liftas, sukurtas kompiuterinis tinklas judėjimo negalią turintiems asmenims nuotoliniam tarpusavio bendravimui, mobili sensorinė sistema (terapijai), įdiegta GPS stebėjimo sistema globojamiems asmenims, savarankiškai išeinantiems iš Globos namų patalpų, tvora ap</w:t>
      </w:r>
      <w:r w:rsidR="00F86E9E">
        <w:rPr>
          <w:rFonts w:asciiTheme="majorBidi" w:hAnsiTheme="majorBidi" w:cstheme="majorBidi"/>
          <w:lang w:val="lt-LT"/>
        </w:rPr>
        <w:t>link</w:t>
      </w:r>
      <w:r w:rsidRPr="00295825">
        <w:rPr>
          <w:rFonts w:asciiTheme="majorBidi" w:hAnsiTheme="majorBidi" w:cstheme="majorBidi"/>
          <w:lang w:val="lt-LT"/>
        </w:rPr>
        <w:t xml:space="preserve"> pastatą ir perimetro apsaugos sistema, slankiojančios (automatinės) lauko durys. Bus įsigyta transporto priemonė.</w:t>
      </w:r>
    </w:p>
    <w:p w14:paraId="67DF8EF2" w14:textId="053EB6F4" w:rsidR="00EB4BA0" w:rsidRPr="00295825" w:rsidRDefault="00EB4BA0" w:rsidP="00EB4BA0">
      <w:pPr>
        <w:ind w:firstLine="851"/>
        <w:jc w:val="both"/>
        <w:rPr>
          <w:rFonts w:asciiTheme="majorBidi" w:hAnsiTheme="majorBidi" w:cstheme="majorBidi"/>
          <w:lang w:val="lt-LT"/>
        </w:rPr>
      </w:pPr>
      <w:r w:rsidRPr="00295825">
        <w:rPr>
          <w:rFonts w:asciiTheme="majorBidi" w:hAnsiTheme="majorBidi" w:cstheme="majorBidi"/>
          <w:lang w:val="lt-LT"/>
        </w:rPr>
        <w:t>6. „Mažeikių rajono socialinės globos centro senyvo amžiaus asmenims įsteigimas“</w:t>
      </w:r>
      <w:r w:rsidR="008137A9">
        <w:rPr>
          <w:rFonts w:asciiTheme="majorBidi" w:hAnsiTheme="majorBidi" w:cstheme="majorBidi"/>
          <w:lang w:val="lt-LT"/>
        </w:rPr>
        <w:t>.</w:t>
      </w:r>
      <w:r w:rsidRPr="00295825">
        <w:rPr>
          <w:rFonts w:asciiTheme="majorBidi" w:hAnsiTheme="majorBidi" w:cstheme="majorBidi"/>
          <w:lang w:val="lt-LT"/>
        </w:rPr>
        <w:t xml:space="preserve"> </w:t>
      </w:r>
    </w:p>
    <w:p w14:paraId="1535781D" w14:textId="498D8C98" w:rsidR="00EB4BA0" w:rsidRPr="00295825" w:rsidRDefault="00EB4BA0" w:rsidP="00044AF5">
      <w:pPr>
        <w:ind w:firstLine="851"/>
        <w:jc w:val="both"/>
        <w:rPr>
          <w:rFonts w:asciiTheme="majorBidi" w:hAnsiTheme="majorBidi" w:cstheme="majorBidi"/>
          <w:lang w:val="lt-LT"/>
        </w:rPr>
      </w:pPr>
      <w:r w:rsidRPr="00295825">
        <w:rPr>
          <w:rFonts w:asciiTheme="majorBidi" w:hAnsiTheme="majorBidi" w:cstheme="majorBidi"/>
          <w:lang w:val="lt-LT"/>
        </w:rPr>
        <w:lastRenderedPageBreak/>
        <w:t>Įgyvendinant projektą Vyšnių g. 4, Šerkšnėnų k., Mažeikių r. bus sutvarkytas pastatas Plinkšių senelių globos namų filialo veiklai.</w:t>
      </w:r>
      <w:r w:rsidR="00506BA8" w:rsidRPr="00295825">
        <w:rPr>
          <w:rFonts w:asciiTheme="majorBidi" w:hAnsiTheme="majorBidi" w:cstheme="majorBidi"/>
          <w:lang w:val="lt-LT"/>
        </w:rPr>
        <w:t xml:space="preserve"> </w:t>
      </w:r>
      <w:r w:rsidR="00506BA8" w:rsidRPr="00295825">
        <w:rPr>
          <w:lang w:val="lt-LT"/>
        </w:rPr>
        <w:t>Taip pat bus įsigyta reikalinga įranga bei baldai senelių globos namų filialo veiklai.</w:t>
      </w:r>
    </w:p>
    <w:p w14:paraId="1BF80B63" w14:textId="4B8C22C3" w:rsidR="0012734B" w:rsidRPr="00295825" w:rsidRDefault="0012734B" w:rsidP="0012734B">
      <w:pPr>
        <w:ind w:firstLine="851"/>
        <w:jc w:val="both"/>
        <w:rPr>
          <w:b/>
          <w:bCs/>
          <w:lang w:val="lt-LT"/>
        </w:rPr>
      </w:pPr>
      <w:r w:rsidRPr="00295825">
        <w:rPr>
          <w:b/>
          <w:lang w:val="lt-LT"/>
        </w:rPr>
        <w:t>01-01-03-14 priemonė „</w:t>
      </w:r>
      <w:r w:rsidR="00185E89" w:rsidRPr="00295825">
        <w:rPr>
          <w:rFonts w:asciiTheme="majorBidi" w:hAnsiTheme="majorBidi" w:cstheme="majorBidi"/>
          <w:b/>
          <w:lang w:val="lt-LT"/>
        </w:rPr>
        <w:t>Mažeikių rajono sporto ir pramogų centro pastatymas</w:t>
      </w:r>
      <w:r w:rsidR="00CA72E4" w:rsidRPr="00295825">
        <w:rPr>
          <w:b/>
          <w:bCs/>
          <w:lang w:val="lt-LT"/>
        </w:rPr>
        <w:t>“.</w:t>
      </w:r>
    </w:p>
    <w:p w14:paraId="09742AB3" w14:textId="4B82EC53" w:rsidR="001C74C3" w:rsidRPr="00295825" w:rsidRDefault="001C74C3" w:rsidP="001C74C3">
      <w:pPr>
        <w:ind w:firstLine="851"/>
        <w:jc w:val="both"/>
        <w:rPr>
          <w:lang w:val="lt-LT"/>
        </w:rPr>
      </w:pPr>
      <w:r w:rsidRPr="00295825">
        <w:rPr>
          <w:lang w:val="lt-LT"/>
        </w:rPr>
        <w:t xml:space="preserve">Pakoreguotas projekto „Mažeikių sporto ir pramogų centro Mažeikiuose, Sedos g. 55, statyba“ techninis projektas nekeičiant esminių statinio reikalavimų. Iš Valstybės investicijų </w:t>
      </w:r>
      <w:r w:rsidR="00F86E9E">
        <w:rPr>
          <w:lang w:val="lt-LT"/>
        </w:rPr>
        <w:t xml:space="preserve">       </w:t>
      </w:r>
      <w:r w:rsidRPr="00295825">
        <w:rPr>
          <w:lang w:val="lt-LT"/>
        </w:rPr>
        <w:t>2023–2025 metų programos 2023 metais skirta 50,0 tūkst. Eur.</w:t>
      </w:r>
    </w:p>
    <w:p w14:paraId="70901A23" w14:textId="441EE0BE" w:rsidR="009E6F64" w:rsidRPr="00295825" w:rsidRDefault="009E6F64" w:rsidP="009E6F64">
      <w:pPr>
        <w:ind w:firstLine="851"/>
        <w:jc w:val="both"/>
        <w:rPr>
          <w:b/>
          <w:bCs/>
          <w:lang w:val="lt-LT"/>
        </w:rPr>
      </w:pPr>
      <w:r w:rsidRPr="00295825">
        <w:rPr>
          <w:rFonts w:asciiTheme="majorBidi" w:hAnsiTheme="majorBidi" w:cstheme="majorBidi"/>
          <w:b/>
          <w:bCs/>
          <w:lang w:val="lt-LT"/>
        </w:rPr>
        <w:t>01-02-01 uždavinys</w:t>
      </w:r>
      <w:r w:rsidRPr="00295825">
        <w:rPr>
          <w:rFonts w:asciiTheme="majorBidi" w:hAnsiTheme="majorBidi" w:cstheme="majorBidi"/>
          <w:lang w:val="lt-LT"/>
        </w:rPr>
        <w:t xml:space="preserve"> </w:t>
      </w:r>
      <w:r w:rsidRPr="00295825">
        <w:rPr>
          <w:rFonts w:asciiTheme="majorBidi" w:hAnsiTheme="majorBidi" w:cstheme="majorBidi"/>
          <w:b/>
          <w:bCs/>
          <w:lang w:val="lt-LT"/>
        </w:rPr>
        <w:t>„</w:t>
      </w:r>
      <w:r w:rsidR="00185E89" w:rsidRPr="00295825">
        <w:rPr>
          <w:rFonts w:asciiTheme="majorBidi" w:hAnsiTheme="majorBidi" w:cstheme="majorBidi"/>
          <w:b/>
          <w:bCs/>
          <w:lang w:val="lt-LT"/>
        </w:rPr>
        <w:t>Sukurti tinkamas verslo sąlygas</w:t>
      </w:r>
      <w:r w:rsidR="00CA72E4" w:rsidRPr="00295825">
        <w:rPr>
          <w:b/>
          <w:bCs/>
          <w:lang w:val="lt-LT"/>
        </w:rPr>
        <w:t>“.</w:t>
      </w:r>
    </w:p>
    <w:p w14:paraId="4E779A94" w14:textId="3A9BAECF" w:rsidR="00A75580" w:rsidRPr="00295825" w:rsidRDefault="00F22CCE" w:rsidP="00A75580">
      <w:pPr>
        <w:pStyle w:val="Text"/>
        <w:snapToGrid w:val="0"/>
        <w:ind w:firstLine="851"/>
        <w:jc w:val="both"/>
        <w:rPr>
          <w:rFonts w:asciiTheme="majorBidi" w:hAnsiTheme="majorBidi" w:cstheme="majorBidi"/>
          <w:lang w:val="lt-LT"/>
        </w:rPr>
      </w:pPr>
      <w:r w:rsidRPr="00295825">
        <w:rPr>
          <w:rFonts w:asciiTheme="majorBidi" w:hAnsiTheme="majorBidi" w:cstheme="majorBidi"/>
          <w:lang w:val="lt-LT"/>
        </w:rPr>
        <w:t>Smulkiosios ir vidutinės įmonės – dinamiškiausia įmonių grupė, turinti lemiamą įtaką ekonomik</w:t>
      </w:r>
      <w:r w:rsidR="00F86E9E">
        <w:rPr>
          <w:rFonts w:asciiTheme="majorBidi" w:hAnsiTheme="majorBidi" w:cstheme="majorBidi"/>
          <w:lang w:val="lt-LT"/>
        </w:rPr>
        <w:t>ai</w:t>
      </w:r>
      <w:r w:rsidRPr="00295825">
        <w:rPr>
          <w:rFonts w:asciiTheme="majorBidi" w:hAnsiTheme="majorBidi" w:cstheme="majorBidi"/>
          <w:lang w:val="lt-LT"/>
        </w:rPr>
        <w:t xml:space="preserve"> aug</w:t>
      </w:r>
      <w:r w:rsidR="00F86E9E">
        <w:rPr>
          <w:rFonts w:asciiTheme="majorBidi" w:hAnsiTheme="majorBidi" w:cstheme="majorBidi"/>
          <w:lang w:val="lt-LT"/>
        </w:rPr>
        <w:t>ti</w:t>
      </w:r>
      <w:r w:rsidRPr="00295825">
        <w:rPr>
          <w:rFonts w:asciiTheme="majorBidi" w:hAnsiTheme="majorBidi" w:cstheme="majorBidi"/>
          <w:lang w:val="lt-LT"/>
        </w:rPr>
        <w:t xml:space="preserve"> ir socialinių santykių stabilumui. Steigti smulkiąsias ir vidutines įmones, skatinti jų veiklą – tai šalies ekonomikos augimo pagrindas ir vienas svarbiausių darbo vietų kūrimo šaltinių.</w:t>
      </w:r>
      <w:r w:rsidR="00A75580" w:rsidRPr="00295825">
        <w:rPr>
          <w:rFonts w:asciiTheme="majorBidi" w:hAnsiTheme="majorBidi" w:cstheme="majorBidi"/>
          <w:lang w:val="lt-LT"/>
        </w:rPr>
        <w:t xml:space="preserve"> </w:t>
      </w:r>
    </w:p>
    <w:p w14:paraId="03E77912" w14:textId="715B1668" w:rsidR="00A75580" w:rsidRPr="00295825" w:rsidRDefault="00A75580" w:rsidP="00A75580">
      <w:pPr>
        <w:pStyle w:val="Text"/>
        <w:snapToGrid w:val="0"/>
        <w:ind w:firstLine="851"/>
        <w:jc w:val="both"/>
        <w:rPr>
          <w:rFonts w:asciiTheme="majorBidi" w:hAnsiTheme="majorBidi" w:cstheme="majorBidi"/>
          <w:lang w:val="lt-LT"/>
        </w:rPr>
      </w:pPr>
      <w:r w:rsidRPr="00295825">
        <w:rPr>
          <w:rFonts w:asciiTheme="majorBidi" w:hAnsiTheme="majorBidi" w:cstheme="majorBidi"/>
          <w:lang w:val="lt-LT"/>
        </w:rPr>
        <w:t>Vienas iš Mažeikių turizmo ir verslo informacijos centro tikslų – verslo skatinimas ir plėtra Mažeikių rajone. Įstaiga rengia verslo informaciją: konsultacijas, sklaidos renginius, seminarus, teikia pagalbą pradedant ir plečiant verslą.</w:t>
      </w:r>
    </w:p>
    <w:p w14:paraId="37C394E4" w14:textId="40827DF2" w:rsidR="00DE4EB9" w:rsidRPr="00295825" w:rsidRDefault="008137A9" w:rsidP="00A75580">
      <w:pPr>
        <w:ind w:firstLine="851"/>
        <w:jc w:val="both"/>
        <w:rPr>
          <w:rFonts w:asciiTheme="majorBidi" w:hAnsiTheme="majorBidi" w:cstheme="majorBidi"/>
          <w:b/>
          <w:bCs/>
          <w:lang w:val="lt-LT"/>
        </w:rPr>
      </w:pPr>
      <w:r>
        <w:rPr>
          <w:rFonts w:asciiTheme="majorBidi" w:hAnsiTheme="majorBidi" w:cstheme="majorBidi"/>
          <w:lang w:val="lt-LT"/>
        </w:rPr>
        <w:t>Siekiama</w:t>
      </w:r>
      <w:r w:rsidR="00DE4EB9" w:rsidRPr="00295825">
        <w:rPr>
          <w:rFonts w:asciiTheme="majorBidi" w:hAnsiTheme="majorBidi" w:cstheme="majorBidi"/>
          <w:lang w:val="lt-LT"/>
        </w:rPr>
        <w:t xml:space="preserve"> padidinti Mažeikių rajono pramoninį patrauklumą ir sudaryti palankesnes sąlygas užsienio ir vietos investicijoms pritraukti, technologij</w:t>
      </w:r>
      <w:r w:rsidR="00F86E9E">
        <w:rPr>
          <w:rFonts w:asciiTheme="majorBidi" w:hAnsiTheme="majorBidi" w:cstheme="majorBidi"/>
          <w:lang w:val="lt-LT"/>
        </w:rPr>
        <w:t>oms</w:t>
      </w:r>
      <w:r w:rsidR="00DE4EB9" w:rsidRPr="00295825">
        <w:rPr>
          <w:rFonts w:asciiTheme="majorBidi" w:hAnsiTheme="majorBidi" w:cstheme="majorBidi"/>
          <w:lang w:val="lt-LT"/>
        </w:rPr>
        <w:t xml:space="preserve"> vysty</w:t>
      </w:r>
      <w:r w:rsidR="00F86E9E">
        <w:rPr>
          <w:rFonts w:asciiTheme="majorBidi" w:hAnsiTheme="majorBidi" w:cstheme="majorBidi"/>
          <w:lang w:val="lt-LT"/>
        </w:rPr>
        <w:t>tis</w:t>
      </w:r>
      <w:r w:rsidR="00DE4EB9" w:rsidRPr="00295825">
        <w:rPr>
          <w:rFonts w:asciiTheme="majorBidi" w:hAnsiTheme="majorBidi" w:cstheme="majorBidi"/>
          <w:lang w:val="lt-LT"/>
        </w:rPr>
        <w:t xml:space="preserve"> ir nauj</w:t>
      </w:r>
      <w:r w:rsidR="00F86E9E">
        <w:rPr>
          <w:rFonts w:asciiTheme="majorBidi" w:hAnsiTheme="majorBidi" w:cstheme="majorBidi"/>
          <w:lang w:val="lt-LT"/>
        </w:rPr>
        <w:t>oms</w:t>
      </w:r>
      <w:r w:rsidR="00DE4EB9" w:rsidRPr="00295825">
        <w:rPr>
          <w:rFonts w:asciiTheme="majorBidi" w:hAnsiTheme="majorBidi" w:cstheme="majorBidi"/>
          <w:lang w:val="lt-LT"/>
        </w:rPr>
        <w:t xml:space="preserve"> darbo viet</w:t>
      </w:r>
      <w:r w:rsidR="00F86E9E">
        <w:rPr>
          <w:rFonts w:asciiTheme="majorBidi" w:hAnsiTheme="majorBidi" w:cstheme="majorBidi"/>
          <w:lang w:val="lt-LT"/>
        </w:rPr>
        <w:t>oms</w:t>
      </w:r>
      <w:r w:rsidR="00DE4EB9" w:rsidRPr="00295825">
        <w:rPr>
          <w:rFonts w:asciiTheme="majorBidi" w:hAnsiTheme="majorBidi" w:cstheme="majorBidi"/>
          <w:lang w:val="lt-LT"/>
        </w:rPr>
        <w:t xml:space="preserve"> k</w:t>
      </w:r>
      <w:r w:rsidR="00F86E9E">
        <w:rPr>
          <w:rFonts w:asciiTheme="majorBidi" w:hAnsiTheme="majorBidi" w:cstheme="majorBidi"/>
          <w:lang w:val="lt-LT"/>
        </w:rPr>
        <w:t>urti</w:t>
      </w:r>
      <w:r w:rsidR="00DE4EB9" w:rsidRPr="00295825">
        <w:rPr>
          <w:rFonts w:asciiTheme="majorBidi" w:hAnsiTheme="majorBidi" w:cstheme="majorBidi"/>
          <w:lang w:val="lt-LT"/>
        </w:rPr>
        <w:t>.</w:t>
      </w:r>
    </w:p>
    <w:p w14:paraId="42C2335A" w14:textId="5EAEC4B0" w:rsidR="009E6F64" w:rsidRPr="00295825" w:rsidRDefault="009E6F64" w:rsidP="009E6F64">
      <w:pPr>
        <w:ind w:firstLine="851"/>
        <w:jc w:val="both"/>
        <w:rPr>
          <w:b/>
          <w:bCs/>
          <w:lang w:val="lt-LT"/>
        </w:rPr>
      </w:pPr>
      <w:r w:rsidRPr="00295825">
        <w:rPr>
          <w:b/>
          <w:lang w:val="lt-LT"/>
        </w:rPr>
        <w:t>01-02-01-01 priemonė „</w:t>
      </w:r>
      <w:r w:rsidR="00E71ECD" w:rsidRPr="00295825">
        <w:rPr>
          <w:rFonts w:asciiTheme="majorBidi" w:hAnsiTheme="majorBidi" w:cstheme="majorBidi"/>
          <w:b/>
          <w:bCs/>
          <w:lang w:val="lt-LT"/>
        </w:rPr>
        <w:t>Verslo informacinių paslaugų kokybės užtikrinimas</w:t>
      </w:r>
      <w:r w:rsidR="00CA72E4" w:rsidRPr="00295825">
        <w:rPr>
          <w:b/>
          <w:bCs/>
          <w:lang w:val="lt-LT"/>
        </w:rPr>
        <w:t>“.</w:t>
      </w:r>
    </w:p>
    <w:p w14:paraId="1FAC25B9" w14:textId="77777777" w:rsidR="00CE5B95" w:rsidRPr="00295825" w:rsidRDefault="00CE5B95" w:rsidP="00CE5B95">
      <w:pPr>
        <w:pStyle w:val="BodyText"/>
        <w:spacing w:after="0"/>
        <w:ind w:firstLine="851"/>
        <w:jc w:val="both"/>
        <w:rPr>
          <w:rFonts w:asciiTheme="majorBidi" w:hAnsiTheme="majorBidi" w:cstheme="majorBidi"/>
          <w:lang w:val="lt-LT"/>
        </w:rPr>
      </w:pPr>
      <w:r w:rsidRPr="00295825">
        <w:rPr>
          <w:rFonts w:asciiTheme="majorBidi" w:hAnsiTheme="majorBidi" w:cstheme="majorBidi"/>
          <w:lang w:val="lt-LT"/>
        </w:rPr>
        <w:t xml:space="preserve">Norint užtikrinti informacinių paslaugų kokybę, turi būti sudarytos tinkamos darbo sąlygos </w:t>
      </w:r>
      <w:bookmarkStart w:id="17" w:name="_Hlk156212509"/>
      <w:r w:rsidRPr="00295825">
        <w:rPr>
          <w:rFonts w:asciiTheme="majorBidi" w:hAnsiTheme="majorBidi" w:cstheme="majorBidi"/>
          <w:lang w:val="lt-LT"/>
        </w:rPr>
        <w:t xml:space="preserve">VšĮ Mažeikių turizmo ir verslo informacijos centre </w:t>
      </w:r>
      <w:bookmarkEnd w:id="17"/>
      <w:r w:rsidRPr="00295825">
        <w:rPr>
          <w:rFonts w:asciiTheme="majorBidi" w:hAnsiTheme="majorBidi" w:cstheme="majorBidi"/>
          <w:lang w:val="lt-LT"/>
        </w:rPr>
        <w:t>(toliau – MTVIC). Lėšos reikalingos viešosios įstaigos veiklai vykdyti. Taip pat Mažeikių turizmo ir verslo informacijos centras planuoja dalyvauti turizmo ir verslo parodose, programose, projektuose.</w:t>
      </w:r>
    </w:p>
    <w:p w14:paraId="0F9D5007" w14:textId="579F2BA9" w:rsidR="00F22CCE" w:rsidRPr="00295825" w:rsidRDefault="00CE5B95" w:rsidP="00CE5B95">
      <w:pPr>
        <w:ind w:firstLine="851"/>
        <w:jc w:val="both"/>
        <w:rPr>
          <w:b/>
          <w:bCs/>
          <w:lang w:val="lt-LT"/>
        </w:rPr>
      </w:pPr>
      <w:r w:rsidRPr="00295825">
        <w:rPr>
          <w:rFonts w:asciiTheme="majorBidi" w:hAnsiTheme="majorBidi" w:cstheme="majorBidi"/>
          <w:lang w:val="lt-LT"/>
        </w:rPr>
        <w:t xml:space="preserve">2024–2026 m. MTVIC yra pateikęs 3 projektus (du turizmo srities projektus iš LAT-LIT Interreg programos (finansuojama suma – 149,0 tūkst. Eur)  ir vieną projektą – verslo srities iš Interreg South Baltic fondo (finansuojama projekto suma – 200,0 tūkst. Eur) finansavimui gauti. </w:t>
      </w:r>
    </w:p>
    <w:p w14:paraId="4B72CC23" w14:textId="71BC83A7" w:rsidR="009E6F64" w:rsidRPr="00295825" w:rsidRDefault="009E6F64" w:rsidP="009E6F64">
      <w:pPr>
        <w:ind w:firstLine="851"/>
        <w:jc w:val="both"/>
        <w:rPr>
          <w:b/>
          <w:bCs/>
          <w:lang w:val="lt-LT"/>
        </w:rPr>
      </w:pPr>
      <w:bookmarkStart w:id="18" w:name="_Hlk156291314"/>
      <w:r w:rsidRPr="00295825">
        <w:rPr>
          <w:b/>
          <w:lang w:val="lt-LT"/>
        </w:rPr>
        <w:t>01-02-01-02 priemonė „</w:t>
      </w:r>
      <w:r w:rsidR="00CA72E4" w:rsidRPr="00295825">
        <w:rPr>
          <w:rFonts w:asciiTheme="majorBidi" w:hAnsiTheme="majorBidi" w:cstheme="majorBidi"/>
          <w:b/>
          <w:bCs/>
          <w:iCs/>
          <w:lang w:val="lt-LT"/>
        </w:rPr>
        <w:t>Finansinės paramos teikimas smulkiojo ir vidutinio verslo (SVV) subjektams</w:t>
      </w:r>
      <w:r w:rsidR="00CA72E4" w:rsidRPr="00295825">
        <w:rPr>
          <w:b/>
          <w:bCs/>
          <w:lang w:val="lt-LT"/>
        </w:rPr>
        <w:t>“.</w:t>
      </w:r>
    </w:p>
    <w:p w14:paraId="120E8B3F" w14:textId="460B1EAC" w:rsidR="00F22CCE" w:rsidRPr="00295825" w:rsidRDefault="00067F44" w:rsidP="00B411B3">
      <w:pPr>
        <w:ind w:firstLine="851"/>
        <w:jc w:val="both"/>
        <w:rPr>
          <w:b/>
          <w:bCs/>
          <w:lang w:val="lt-LT"/>
        </w:rPr>
      </w:pPr>
      <w:r w:rsidRPr="00295825">
        <w:rPr>
          <w:rFonts w:asciiTheme="majorBidi" w:hAnsiTheme="majorBidi" w:cstheme="majorBidi"/>
          <w:lang w:val="lt-LT"/>
        </w:rPr>
        <w:t xml:space="preserve">Smulkiojo ir vidutinio verslo (toliau – </w:t>
      </w:r>
      <w:bookmarkStart w:id="19" w:name="_Hlk156291544"/>
      <w:r w:rsidRPr="00295825">
        <w:rPr>
          <w:rFonts w:asciiTheme="majorBidi" w:hAnsiTheme="majorBidi" w:cstheme="majorBidi"/>
          <w:lang w:val="lt-LT"/>
        </w:rPr>
        <w:t>SVV) rėmimo fondo komisija, vadovaudamasi savo veiklos nuostatais ir Mažeikių rajono savivaldybės tarybos sprendimu patvirtintais SVV rėmimo fondo nuostatais</w:t>
      </w:r>
      <w:bookmarkEnd w:id="19"/>
      <w:r w:rsidRPr="00295825">
        <w:rPr>
          <w:rFonts w:asciiTheme="majorBidi" w:hAnsiTheme="majorBidi" w:cstheme="majorBidi"/>
          <w:lang w:val="lt-LT"/>
        </w:rPr>
        <w:t xml:space="preserve">, administruoja SVV rėmimo fondo lėšų skyrimą. </w:t>
      </w:r>
      <w:bookmarkStart w:id="20" w:name="_Hlk156291397"/>
      <w:r w:rsidRPr="00295825">
        <w:rPr>
          <w:rFonts w:asciiTheme="majorBidi" w:hAnsiTheme="majorBidi" w:cstheme="majorBidi"/>
          <w:lang w:val="lt-LT"/>
        </w:rPr>
        <w:t>Teikiama finansinė parama SVV subjektams nuostatuose numatytoms veikloms vykdyti. </w:t>
      </w:r>
      <w:bookmarkEnd w:id="20"/>
      <w:r w:rsidR="00B411B3" w:rsidRPr="00295825">
        <w:rPr>
          <w:rFonts w:asciiTheme="majorBidi" w:hAnsiTheme="majorBidi" w:cstheme="majorBidi"/>
          <w:lang w:val="lt-LT"/>
        </w:rPr>
        <w:t xml:space="preserve"> </w:t>
      </w:r>
      <w:r w:rsidRPr="00295825">
        <w:rPr>
          <w:rFonts w:asciiTheme="majorBidi" w:hAnsiTheme="majorBidi" w:cstheme="majorBidi"/>
          <w:lang w:val="lt-LT"/>
        </w:rPr>
        <w:t>2022 m. 62 SVV subjektams skirta 102</w:t>
      </w:r>
      <w:r w:rsidR="00F86E9E">
        <w:rPr>
          <w:rFonts w:asciiTheme="majorBidi" w:hAnsiTheme="majorBidi" w:cstheme="majorBidi"/>
          <w:lang w:val="lt-LT"/>
        </w:rPr>
        <w:t> </w:t>
      </w:r>
      <w:r w:rsidRPr="00295825">
        <w:rPr>
          <w:rFonts w:asciiTheme="majorBidi" w:hAnsiTheme="majorBidi" w:cstheme="majorBidi"/>
          <w:lang w:val="lt-LT"/>
        </w:rPr>
        <w:t>030,55 Eur parama</w:t>
      </w:r>
      <w:r w:rsidR="00B411B3" w:rsidRPr="00295825">
        <w:rPr>
          <w:rFonts w:asciiTheme="majorBidi" w:hAnsiTheme="majorBidi" w:cstheme="majorBidi"/>
          <w:lang w:val="lt-LT"/>
        </w:rPr>
        <w:t xml:space="preserve">, </w:t>
      </w:r>
      <w:r w:rsidRPr="00295825">
        <w:rPr>
          <w:rFonts w:asciiTheme="majorBidi" w:hAnsiTheme="majorBidi" w:cstheme="majorBidi"/>
          <w:lang w:val="lt-LT"/>
        </w:rPr>
        <w:t xml:space="preserve">2023 m. </w:t>
      </w:r>
      <w:r w:rsidR="00B411B3" w:rsidRPr="00295825">
        <w:rPr>
          <w:rFonts w:asciiTheme="majorBidi" w:hAnsiTheme="majorBidi" w:cstheme="majorBidi"/>
          <w:lang w:val="lt-LT"/>
        </w:rPr>
        <w:t>–</w:t>
      </w:r>
      <w:r w:rsidRPr="00295825">
        <w:rPr>
          <w:rFonts w:asciiTheme="majorBidi" w:hAnsiTheme="majorBidi" w:cstheme="majorBidi"/>
          <w:lang w:val="lt-LT"/>
        </w:rPr>
        <w:t xml:space="preserve"> </w:t>
      </w:r>
      <w:r w:rsidR="003966D7" w:rsidRPr="00295825">
        <w:rPr>
          <w:rFonts w:asciiTheme="majorBidi" w:hAnsiTheme="majorBidi" w:cstheme="majorBidi"/>
          <w:lang w:val="lt-LT"/>
        </w:rPr>
        <w:t xml:space="preserve">86 </w:t>
      </w:r>
      <w:r w:rsidRPr="00295825">
        <w:rPr>
          <w:rFonts w:asciiTheme="majorBidi" w:hAnsiTheme="majorBidi" w:cstheme="majorBidi"/>
          <w:lang w:val="lt-LT"/>
        </w:rPr>
        <w:t xml:space="preserve">SVV subjektams – </w:t>
      </w:r>
      <w:r w:rsidR="003966D7" w:rsidRPr="00295825">
        <w:rPr>
          <w:rFonts w:asciiTheme="majorBidi" w:hAnsiTheme="majorBidi" w:cstheme="majorBidi"/>
          <w:lang w:val="lt-LT"/>
        </w:rPr>
        <w:t>94</w:t>
      </w:r>
      <w:r w:rsidR="00F86E9E">
        <w:rPr>
          <w:rFonts w:asciiTheme="majorBidi" w:hAnsiTheme="majorBidi" w:cstheme="majorBidi"/>
          <w:lang w:val="lt-LT"/>
        </w:rPr>
        <w:t> </w:t>
      </w:r>
      <w:r w:rsidR="003966D7" w:rsidRPr="00295825">
        <w:rPr>
          <w:rFonts w:asciiTheme="majorBidi" w:hAnsiTheme="majorBidi" w:cstheme="majorBidi"/>
          <w:lang w:val="lt-LT"/>
        </w:rPr>
        <w:t xml:space="preserve">116,04 </w:t>
      </w:r>
      <w:r w:rsidRPr="00295825">
        <w:rPr>
          <w:rFonts w:asciiTheme="majorBidi" w:hAnsiTheme="majorBidi" w:cstheme="majorBidi"/>
          <w:lang w:val="lt-LT"/>
        </w:rPr>
        <w:t>Eur.</w:t>
      </w:r>
    </w:p>
    <w:bookmarkEnd w:id="18"/>
    <w:p w14:paraId="0E0E3621" w14:textId="68139733" w:rsidR="009E6F64" w:rsidRPr="00295825" w:rsidRDefault="009E6F64" w:rsidP="009E6F64">
      <w:pPr>
        <w:ind w:firstLine="851"/>
        <w:jc w:val="both"/>
        <w:rPr>
          <w:b/>
          <w:bCs/>
          <w:lang w:val="lt-LT"/>
        </w:rPr>
      </w:pPr>
      <w:r w:rsidRPr="00295825">
        <w:rPr>
          <w:b/>
          <w:lang w:val="lt-LT"/>
        </w:rPr>
        <w:t>01-02-01-03 priemonė „</w:t>
      </w:r>
      <w:r w:rsidR="00CA72E4" w:rsidRPr="00295825">
        <w:rPr>
          <w:rFonts w:asciiTheme="majorBidi" w:hAnsiTheme="majorBidi" w:cstheme="majorBidi"/>
          <w:b/>
          <w:lang w:val="lt-LT"/>
        </w:rPr>
        <w:t>Investicijų skatinimo ir pramonės plėtros Mažeikių rajone programos įgyvendinimas</w:t>
      </w:r>
      <w:r w:rsidR="00CA72E4" w:rsidRPr="00295825">
        <w:rPr>
          <w:b/>
          <w:bCs/>
          <w:lang w:val="lt-LT"/>
        </w:rPr>
        <w:t>“.</w:t>
      </w:r>
    </w:p>
    <w:p w14:paraId="701F22D9" w14:textId="74757DC5" w:rsidR="00AB7725" w:rsidRPr="00295825" w:rsidRDefault="00AB7725" w:rsidP="00AB7725">
      <w:pPr>
        <w:pStyle w:val="BodyText"/>
        <w:spacing w:after="0"/>
        <w:ind w:firstLine="851"/>
        <w:jc w:val="both"/>
        <w:rPr>
          <w:rFonts w:asciiTheme="majorBidi" w:hAnsiTheme="majorBidi" w:cstheme="majorBidi"/>
          <w:lang w:val="lt-LT"/>
        </w:rPr>
      </w:pPr>
      <w:r w:rsidRPr="00295825">
        <w:rPr>
          <w:rFonts w:asciiTheme="majorBidi" w:hAnsiTheme="majorBidi" w:cstheme="majorBidi"/>
          <w:lang w:val="lt-LT"/>
        </w:rPr>
        <w:t xml:space="preserve">Pagrindinis investicijų skatinimo ir pramonės plėtros Mažeikių rajone tikslas – </w:t>
      </w:r>
      <w:r w:rsidR="004B7AE7">
        <w:rPr>
          <w:rFonts w:asciiTheme="majorBidi" w:hAnsiTheme="majorBidi" w:cstheme="majorBidi"/>
          <w:lang w:val="lt-LT"/>
        </w:rPr>
        <w:t>plėtoti</w:t>
      </w:r>
      <w:r w:rsidRPr="00295825">
        <w:rPr>
          <w:rFonts w:asciiTheme="majorBidi" w:hAnsiTheme="majorBidi" w:cstheme="majorBidi"/>
          <w:lang w:val="lt-LT"/>
        </w:rPr>
        <w:t xml:space="preserve"> pramonės parką</w:t>
      </w:r>
      <w:r w:rsidR="00F86E9E" w:rsidRPr="00F86E9E">
        <w:rPr>
          <w:rFonts w:asciiTheme="majorBidi" w:hAnsiTheme="majorBidi" w:cstheme="majorBidi"/>
          <w:lang w:val="lt-LT"/>
        </w:rPr>
        <w:t xml:space="preserve"> </w:t>
      </w:r>
      <w:r w:rsidR="00F86E9E" w:rsidRPr="00295825">
        <w:rPr>
          <w:rFonts w:asciiTheme="majorBidi" w:hAnsiTheme="majorBidi" w:cstheme="majorBidi"/>
          <w:lang w:val="lt-LT"/>
        </w:rPr>
        <w:t>Mažeikiuose</w:t>
      </w:r>
      <w:r w:rsidRPr="00295825">
        <w:rPr>
          <w:rFonts w:asciiTheme="majorBidi" w:hAnsiTheme="majorBidi" w:cstheme="majorBidi"/>
          <w:lang w:val="lt-LT"/>
        </w:rPr>
        <w:t>. Reikalinga suprojektuoti ir įrengti reikalingą inžinerinę infrastruktūrą pramonės zon</w:t>
      </w:r>
      <w:r w:rsidR="00F86E9E">
        <w:rPr>
          <w:rFonts w:asciiTheme="majorBidi" w:hAnsiTheme="majorBidi" w:cstheme="majorBidi"/>
          <w:lang w:val="lt-LT"/>
        </w:rPr>
        <w:t>ai</w:t>
      </w:r>
      <w:r w:rsidRPr="00295825">
        <w:rPr>
          <w:rFonts w:asciiTheme="majorBidi" w:hAnsiTheme="majorBidi" w:cstheme="majorBidi"/>
          <w:lang w:val="lt-LT"/>
        </w:rPr>
        <w:t xml:space="preserve"> įveiklin</w:t>
      </w:r>
      <w:r w:rsidR="00F86E9E">
        <w:rPr>
          <w:rFonts w:asciiTheme="majorBidi" w:hAnsiTheme="majorBidi" w:cstheme="majorBidi"/>
          <w:lang w:val="lt-LT"/>
        </w:rPr>
        <w:t>ti</w:t>
      </w:r>
      <w:r w:rsidRPr="00295825">
        <w:rPr>
          <w:rFonts w:asciiTheme="majorBidi" w:hAnsiTheme="majorBidi" w:cstheme="majorBidi"/>
          <w:lang w:val="lt-LT"/>
        </w:rPr>
        <w:t>.</w:t>
      </w:r>
      <w:r w:rsidR="00F86E9E">
        <w:rPr>
          <w:rFonts w:asciiTheme="majorBidi" w:hAnsiTheme="majorBidi" w:cstheme="majorBidi"/>
          <w:lang w:val="lt-LT"/>
        </w:rPr>
        <w:t xml:space="preserve"> </w:t>
      </w:r>
    </w:p>
    <w:p w14:paraId="2BF39739" w14:textId="77777777" w:rsidR="00AB7725" w:rsidRPr="00295825" w:rsidRDefault="00AB7725" w:rsidP="00AB7725">
      <w:pPr>
        <w:ind w:firstLine="851"/>
        <w:jc w:val="both"/>
        <w:rPr>
          <w:rFonts w:asciiTheme="majorBidi" w:hAnsiTheme="majorBidi" w:cstheme="majorBidi"/>
          <w:szCs w:val="22"/>
          <w:lang w:val="lt-LT"/>
        </w:rPr>
      </w:pPr>
      <w:r w:rsidRPr="00295825">
        <w:rPr>
          <w:rFonts w:asciiTheme="majorBidi" w:hAnsiTheme="majorBidi" w:cstheme="majorBidi"/>
          <w:lang w:val="lt-LT"/>
        </w:rPr>
        <w:t>Aktualus išlieka ž</w:t>
      </w:r>
      <w:r w:rsidRPr="00295825">
        <w:rPr>
          <w:rFonts w:asciiTheme="majorBidi" w:hAnsiTheme="majorBidi" w:cstheme="majorBidi"/>
          <w:szCs w:val="22"/>
          <w:lang w:val="lt-LT"/>
        </w:rPr>
        <w:t>emės pirkimas tikslinėje pramoninėje teritorijoje Juodeikių k., Židikų sen., Mažeikių r. sav.</w:t>
      </w:r>
    </w:p>
    <w:p w14:paraId="14F69E5A" w14:textId="568E873A" w:rsidR="009E6F64" w:rsidRPr="00295825" w:rsidRDefault="00AB7725" w:rsidP="00FF2D30">
      <w:pPr>
        <w:ind w:firstLine="851"/>
        <w:jc w:val="both"/>
        <w:rPr>
          <w:rFonts w:asciiTheme="majorBidi" w:hAnsiTheme="majorBidi" w:cstheme="majorBidi"/>
          <w:lang w:val="lt-LT"/>
        </w:rPr>
      </w:pPr>
      <w:r w:rsidRPr="00295825">
        <w:rPr>
          <w:rFonts w:asciiTheme="majorBidi" w:hAnsiTheme="majorBidi" w:cstheme="majorBidi"/>
          <w:iCs/>
          <w:lang w:val="lt-LT"/>
        </w:rPr>
        <w:t>S</w:t>
      </w:r>
      <w:r w:rsidRPr="00295825">
        <w:rPr>
          <w:rFonts w:asciiTheme="majorBidi" w:hAnsiTheme="majorBidi" w:cstheme="majorBidi"/>
          <w:lang w:val="lt-LT"/>
        </w:rPr>
        <w:t>katinti viešojo ir privataus sektorių partnerystę, plėsti valdžios, verslo ir mokslo tarpusavio bendradarbiavimą, intensyviai skleisti kryptingą informaciją apie Mažeikius, kaip patrauklų investuoti rajoną.</w:t>
      </w:r>
    </w:p>
    <w:p w14:paraId="0D96175F" w14:textId="77777777" w:rsidR="00FF2D30" w:rsidRPr="00295825" w:rsidRDefault="00FF2D30" w:rsidP="00FF2D30">
      <w:pPr>
        <w:ind w:firstLine="851"/>
        <w:jc w:val="both"/>
        <w:rPr>
          <w:rFonts w:asciiTheme="majorBidi" w:hAnsiTheme="majorBidi" w:cstheme="majorBidi"/>
          <w:lang w:val="lt-LT"/>
        </w:rPr>
      </w:pPr>
    </w:p>
    <w:p w14:paraId="3BCDAA68" w14:textId="18A376BF" w:rsidR="0053387A" w:rsidRPr="00295825" w:rsidRDefault="00FF3AA6" w:rsidP="00EF1FCC">
      <w:pPr>
        <w:jc w:val="center"/>
        <w:rPr>
          <w:iCs/>
          <w:lang w:val="lt-LT"/>
        </w:rPr>
      </w:pPr>
      <w:r w:rsidRPr="00295825">
        <w:rPr>
          <w:b/>
          <w:bCs/>
          <w:lang w:val="lt-LT"/>
        </w:rPr>
        <w:t>G</w:t>
      </w:r>
      <w:r w:rsidR="0053387A" w:rsidRPr="00295825">
        <w:rPr>
          <w:b/>
          <w:bCs/>
          <w:lang w:val="lt-LT"/>
        </w:rPr>
        <w:t>rafikas.</w:t>
      </w:r>
      <w:r w:rsidR="0053387A" w:rsidRPr="00295825">
        <w:rPr>
          <w:i/>
          <w:lang w:val="lt-LT"/>
        </w:rPr>
        <w:t xml:space="preserve"> </w:t>
      </w:r>
      <w:r w:rsidR="00074051" w:rsidRPr="00295825">
        <w:rPr>
          <w:b/>
          <w:bCs/>
          <w:lang w:val="lt-LT" w:eastAsia="lt-LT"/>
        </w:rPr>
        <w:t>Investicijų</w:t>
      </w:r>
      <w:r w:rsidR="005A3F3F" w:rsidRPr="00295825">
        <w:rPr>
          <w:b/>
          <w:bCs/>
          <w:i/>
          <w:lang w:val="lt-LT"/>
        </w:rPr>
        <w:t xml:space="preserve"> </w:t>
      </w:r>
      <w:r w:rsidR="0053387A" w:rsidRPr="00295825">
        <w:rPr>
          <w:b/>
          <w:bCs/>
          <w:lang w:val="lt-LT"/>
        </w:rPr>
        <w:t>programa ir jos uždaviniai</w:t>
      </w:r>
    </w:p>
    <w:p w14:paraId="43F5966F" w14:textId="77777777" w:rsidR="005527FB" w:rsidRPr="00295825" w:rsidRDefault="005527FB" w:rsidP="0053387A">
      <w:pPr>
        <w:ind w:firstLine="851"/>
        <w:jc w:val="both"/>
        <w:rPr>
          <w:iCs/>
          <w:lang w:val="lt-LT"/>
        </w:rPr>
      </w:pPr>
    </w:p>
    <w:p w14:paraId="4E8D8B52" w14:textId="5A9DA646" w:rsidR="0053387A" w:rsidRPr="00295825" w:rsidRDefault="00174405" w:rsidP="0053387A">
      <w:pPr>
        <w:jc w:val="center"/>
        <w:rPr>
          <w:iCs/>
          <w:lang w:val="lt-LT"/>
        </w:rPr>
      </w:pPr>
      <w:r>
        <w:rPr>
          <w:noProof/>
        </w:rPr>
        <mc:AlternateContent>
          <mc:Choice Requires="wps">
            <w:drawing>
              <wp:anchor distT="0" distB="0" distL="114300" distR="114300" simplePos="0" relativeHeight="251659264" behindDoc="1" locked="0" layoutInCell="1" allowOverlap="1" wp14:anchorId="14CC78B9" wp14:editId="3B8E3BEC">
                <wp:simplePos x="0" y="0"/>
                <wp:positionH relativeFrom="column">
                  <wp:posOffset>529590</wp:posOffset>
                </wp:positionH>
                <wp:positionV relativeFrom="paragraph">
                  <wp:posOffset>19050</wp:posOffset>
                </wp:positionV>
                <wp:extent cx="4762500" cy="504825"/>
                <wp:effectExtent l="0" t="0" r="0" b="9525"/>
                <wp:wrapTight wrapText="bothSides">
                  <wp:wrapPolygon edited="0">
                    <wp:start x="0" y="0"/>
                    <wp:lineTo x="0" y="22008"/>
                    <wp:lineTo x="21600" y="22008"/>
                    <wp:lineTo x="21600" y="0"/>
                    <wp:lineTo x="0" y="0"/>
                  </wp:wrapPolygon>
                </wp:wrapTight>
                <wp:docPr id="148112167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04825"/>
                        </a:xfrm>
                        <a:prstGeom prst="roundRect">
                          <a:avLst>
                            <a:gd name="adj" fmla="val 16667"/>
                          </a:avLst>
                        </a:prstGeom>
                        <a:solidFill>
                          <a:srgbClr val="FFFFFF"/>
                        </a:solidFill>
                        <a:ln w="9525">
                          <a:solidFill>
                            <a:srgbClr val="000000"/>
                          </a:solidFill>
                          <a:round/>
                          <a:headEnd/>
                          <a:tailEnd/>
                        </a:ln>
                      </wps:spPr>
                      <wps:txbx>
                        <w:txbxContent>
                          <w:p w14:paraId="09E9D00B" w14:textId="0AFB7B09" w:rsidR="0053387A" w:rsidRPr="001A5722" w:rsidRDefault="002875A0" w:rsidP="00074051">
                            <w:pPr>
                              <w:pStyle w:val="Header"/>
                              <w:spacing w:before="120"/>
                              <w:ind w:firstLine="720"/>
                              <w:jc w:val="center"/>
                              <w:rPr>
                                <w:b/>
                                <w:bCs/>
                                <w:lang w:val="lt-LT"/>
                              </w:rPr>
                            </w:pPr>
                            <w:r w:rsidRPr="001A5722">
                              <w:rPr>
                                <w:b/>
                                <w:bCs/>
                                <w:iCs/>
                                <w:lang w:val="lt-LT"/>
                              </w:rPr>
                              <w:t>0</w:t>
                            </w:r>
                            <w:r w:rsidR="00074051">
                              <w:rPr>
                                <w:b/>
                                <w:bCs/>
                                <w:iCs/>
                                <w:lang w:val="lt-LT"/>
                              </w:rPr>
                              <w:t>1</w:t>
                            </w:r>
                            <w:r w:rsidR="0053387A" w:rsidRPr="001A5722">
                              <w:rPr>
                                <w:b/>
                                <w:bCs/>
                                <w:iCs/>
                                <w:sz w:val="20"/>
                                <w:szCs w:val="20"/>
                                <w:lang w:val="lt-LT"/>
                              </w:rPr>
                              <w:t xml:space="preserve"> </w:t>
                            </w:r>
                            <w:r w:rsidR="00F86E9E">
                              <w:rPr>
                                <w:b/>
                                <w:bCs/>
                                <w:lang w:val="lt-LT" w:eastAsia="lt-LT"/>
                              </w:rPr>
                              <w:t>i</w:t>
                            </w:r>
                            <w:r w:rsidR="00074051">
                              <w:rPr>
                                <w:b/>
                                <w:bCs/>
                                <w:lang w:val="lt-LT" w:eastAsia="lt-LT"/>
                              </w:rPr>
                              <w:t>nvesticijų</w:t>
                            </w:r>
                            <w:r w:rsidR="00074051" w:rsidRPr="00074051">
                              <w:rPr>
                                <w:b/>
                                <w:bCs/>
                                <w:lang w:val="lt-LT"/>
                              </w:rPr>
                              <w:t xml:space="preserve"> </w:t>
                            </w:r>
                            <w:r w:rsidR="00074051" w:rsidRPr="00074051">
                              <w:rPr>
                                <w:rFonts w:ascii="Times New Roman Bold" w:hAnsi="Times New Roman Bold"/>
                                <w:b/>
                                <w:bCs/>
                                <w:lang w:val="lt-LT"/>
                              </w:rPr>
                              <w:t>programa</w:t>
                            </w:r>
                            <w:r w:rsidR="00074051">
                              <w:rPr>
                                <w:b/>
                                <w:bCs/>
                                <w:lang w:val="lt-LT"/>
                              </w:rPr>
                              <w:t xml:space="preserve"> </w:t>
                            </w:r>
                            <w:r w:rsidRPr="00CC7ABA">
                              <w:rPr>
                                <w:b/>
                                <w:bCs/>
                                <w:lang w:val="pt-BR"/>
                              </w:rPr>
                              <w:t>2024</w:t>
                            </w:r>
                            <w:r w:rsidRPr="00CC7ABA">
                              <w:rPr>
                                <w:b/>
                                <w:lang w:val="pt-BR"/>
                              </w:rPr>
                              <w:t>–</w:t>
                            </w:r>
                            <w:r w:rsidRPr="00CC7ABA">
                              <w:rPr>
                                <w:b/>
                                <w:bCs/>
                                <w:lang w:val="pt-BR"/>
                              </w:rPr>
                              <w:t>2026</w:t>
                            </w:r>
                            <w:r w:rsidRPr="00CC7ABA">
                              <w:rPr>
                                <w:b/>
                                <w:lang w:val="pt-BR"/>
                              </w:rPr>
                              <w:t xml:space="preserve"> </w:t>
                            </w:r>
                            <w:r w:rsidRPr="00F84953">
                              <w:rPr>
                                <w:b/>
                                <w:lang w:val="lt-LT"/>
                              </w:rPr>
                              <w:t>metams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C78B9" id="Rectangle: Rounded Corners 10" o:spid="_x0000_s1026" style="position:absolute;left:0;text-align:left;margin-left:41.7pt;margin-top:1.5pt;width:375pt;height:3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">
                <v:textbox>
                  <w:txbxContent>
                    <w:p w14:paraId="09E9D00B" w14:textId="0AFB7B09" w:rsidR="0053387A" w:rsidRPr="001A5722" w:rsidRDefault="002875A0" w:rsidP="00074051">
                      <w:pPr>
                        <w:pStyle w:val="Header"/>
                        <w:spacing w:before="120"/>
                        <w:ind w:firstLine="720"/>
                        <w:jc w:val="center"/>
                        <w:rPr>
                          <w:b/>
                          <w:bCs/>
                          <w:lang w:val="lt-LT"/>
                        </w:rPr>
                      </w:pPr>
                      <w:r w:rsidRPr="001A5722">
                        <w:rPr>
                          <w:b/>
                          <w:bCs/>
                          <w:iCs/>
                          <w:lang w:val="lt-LT"/>
                        </w:rPr>
                        <w:t>0</w:t>
                      </w:r>
                      <w:r w:rsidR="00074051">
                        <w:rPr>
                          <w:b/>
                          <w:bCs/>
                          <w:iCs/>
                          <w:lang w:val="lt-LT"/>
                        </w:rPr>
                        <w:t>1</w:t>
                      </w:r>
                      <w:r w:rsidR="0053387A" w:rsidRPr="001A5722">
                        <w:rPr>
                          <w:b/>
                          <w:bCs/>
                          <w:iCs/>
                          <w:sz w:val="20"/>
                          <w:szCs w:val="20"/>
                          <w:lang w:val="lt-LT"/>
                        </w:rPr>
                        <w:t xml:space="preserve"> </w:t>
                      </w:r>
                      <w:r w:rsidR="00F86E9E">
                        <w:rPr>
                          <w:b/>
                          <w:bCs/>
                          <w:lang w:val="lt-LT" w:eastAsia="lt-LT"/>
                        </w:rPr>
                        <w:t>i</w:t>
                      </w:r>
                      <w:r w:rsidR="00074051">
                        <w:rPr>
                          <w:b/>
                          <w:bCs/>
                          <w:lang w:val="lt-LT" w:eastAsia="lt-LT"/>
                        </w:rPr>
                        <w:t>nvesticijų</w:t>
                      </w:r>
                      <w:r w:rsidR="00074051" w:rsidRPr="00074051">
                        <w:rPr>
                          <w:b/>
                          <w:bCs/>
                          <w:lang w:val="lt-LT"/>
                        </w:rPr>
                        <w:t xml:space="preserve"> </w:t>
                      </w:r>
                      <w:r w:rsidR="00074051" w:rsidRPr="00074051">
                        <w:rPr>
                          <w:rFonts w:ascii="Times New Roman Bold" w:hAnsi="Times New Roman Bold"/>
                          <w:b/>
                          <w:bCs/>
                          <w:lang w:val="lt-LT"/>
                        </w:rPr>
                        <w:t>programa</w:t>
                      </w:r>
                      <w:r w:rsidR="00074051">
                        <w:rPr>
                          <w:b/>
                          <w:bCs/>
                          <w:lang w:val="lt-LT"/>
                        </w:rPr>
                        <w:t xml:space="preserve"> </w:t>
                      </w:r>
                      <w:r w:rsidRPr="00CC7ABA">
                        <w:rPr>
                          <w:b/>
                          <w:bCs/>
                          <w:lang w:val="pt-BR"/>
                        </w:rPr>
                        <w:t>2024</w:t>
                      </w:r>
                      <w:r w:rsidRPr="00CC7ABA">
                        <w:rPr>
                          <w:b/>
                          <w:lang w:val="pt-BR"/>
                        </w:rPr>
                        <w:t>–</w:t>
                      </w:r>
                      <w:r w:rsidRPr="00CC7ABA">
                        <w:rPr>
                          <w:b/>
                          <w:bCs/>
                          <w:lang w:val="pt-BR"/>
                        </w:rPr>
                        <w:t>2026</w:t>
                      </w:r>
                      <w:r w:rsidRPr="00CC7ABA">
                        <w:rPr>
                          <w:b/>
                          <w:lang w:val="pt-BR"/>
                        </w:rPr>
                        <w:t xml:space="preserve"> </w:t>
                      </w:r>
                      <w:r w:rsidRPr="00F84953">
                        <w:rPr>
                          <w:b/>
                          <w:lang w:val="lt-LT"/>
                        </w:rPr>
                        <w:t>metams</w:t>
                      </w:r>
                    </w:p>
                  </w:txbxContent>
                </v:textbox>
                <w10:wrap type="tight"/>
              </v:roundrect>
            </w:pict>
          </mc:Fallback>
        </mc:AlternateContent>
      </w:r>
    </w:p>
    <w:p w14:paraId="2726A5B4" w14:textId="77777777" w:rsidR="0053387A" w:rsidRPr="00295825" w:rsidRDefault="0053387A" w:rsidP="0053387A">
      <w:pPr>
        <w:jc w:val="center"/>
        <w:rPr>
          <w:iCs/>
          <w:lang w:val="lt-LT"/>
        </w:rPr>
      </w:pPr>
    </w:p>
    <w:p w14:paraId="10AFA6DC" w14:textId="77777777" w:rsidR="0053387A" w:rsidRPr="00295825" w:rsidRDefault="0053387A" w:rsidP="0053387A">
      <w:pPr>
        <w:jc w:val="both"/>
        <w:rPr>
          <w:iCs/>
          <w:lang w:val="lt-LT"/>
        </w:rPr>
      </w:pPr>
    </w:p>
    <w:p w14:paraId="3DA10FCD" w14:textId="02497853" w:rsidR="0053387A" w:rsidRPr="00295825" w:rsidRDefault="00174405" w:rsidP="0053387A">
      <w:pPr>
        <w:jc w:val="both"/>
        <w:rPr>
          <w:iCs/>
          <w:lang w:val="lt-LT"/>
        </w:rPr>
      </w:pPr>
      <w:r>
        <w:rPr>
          <w:noProof/>
        </w:rPr>
        <mc:AlternateContent>
          <mc:Choice Requires="wps">
            <w:drawing>
              <wp:anchor distT="0" distB="0" distL="114298" distR="114298" simplePos="0" relativeHeight="251662336" behindDoc="0" locked="0" layoutInCell="1" allowOverlap="1" wp14:anchorId="6CF67BB3" wp14:editId="418ABB8A">
                <wp:simplePos x="0" y="0"/>
                <wp:positionH relativeFrom="column">
                  <wp:posOffset>2910839</wp:posOffset>
                </wp:positionH>
                <wp:positionV relativeFrom="paragraph">
                  <wp:posOffset>36830</wp:posOffset>
                </wp:positionV>
                <wp:extent cx="0" cy="285750"/>
                <wp:effectExtent l="0" t="0" r="19050" b="0"/>
                <wp:wrapNone/>
                <wp:docPr id="154922790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882FE7" id="_x0000_t32" coordsize="21600,21600" o:spt="32" o:oned="t" path="m,l21600,21600e" filled="f">
                <v:path arrowok="t" fillok="f" o:connecttype="none"/>
                <o:lock v:ext="edit" shapetype="t"/>
              </v:shapetype>
              <v:shape id="Straight Arrow Connector 9" o:spid="_x0000_s1026" type="#_x0000_t32" style="position:absolute;margin-left:229.2pt;margin-top:2.9pt;width:0;height:22.5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"/>
            </w:pict>
          </mc:Fallback>
        </mc:AlternateContent>
      </w:r>
    </w:p>
    <w:p w14:paraId="66E8090E" w14:textId="7FB92E72" w:rsidR="0053387A" w:rsidRPr="00295825" w:rsidRDefault="00174405" w:rsidP="0053387A">
      <w:pPr>
        <w:jc w:val="both"/>
        <w:rPr>
          <w:iCs/>
          <w:lang w:val="lt-LT"/>
        </w:rPr>
      </w:pPr>
      <w:r>
        <w:rPr>
          <w:noProof/>
        </w:rPr>
        <mc:AlternateContent>
          <mc:Choice Requires="wps">
            <w:drawing>
              <wp:anchor distT="0" distB="0" distL="114300" distR="114300" simplePos="0" relativeHeight="251660288" behindDoc="0" locked="0" layoutInCell="1" allowOverlap="1" wp14:anchorId="085D0034" wp14:editId="5DFE4C12">
                <wp:simplePos x="0" y="0"/>
                <wp:positionH relativeFrom="column">
                  <wp:posOffset>558165</wp:posOffset>
                </wp:positionH>
                <wp:positionV relativeFrom="paragraph">
                  <wp:posOffset>160655</wp:posOffset>
                </wp:positionV>
                <wp:extent cx="4762500" cy="504825"/>
                <wp:effectExtent l="0" t="0" r="0" b="9525"/>
                <wp:wrapNone/>
                <wp:docPr id="1694679330"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04825"/>
                        </a:xfrm>
                        <a:prstGeom prst="roundRect">
                          <a:avLst>
                            <a:gd name="adj" fmla="val 16667"/>
                          </a:avLst>
                        </a:prstGeom>
                        <a:solidFill>
                          <a:srgbClr val="FFFFFF"/>
                        </a:solidFill>
                        <a:ln w="9525">
                          <a:solidFill>
                            <a:srgbClr val="000000"/>
                          </a:solidFill>
                          <a:round/>
                          <a:headEnd/>
                          <a:tailEnd/>
                        </a:ln>
                      </wps:spPr>
                      <wps:txbx>
                        <w:txbxContent>
                          <w:p w14:paraId="26EF014C" w14:textId="6CABCEC6" w:rsidR="0053387A" w:rsidRDefault="001A5722" w:rsidP="0053387A">
                            <w:pPr>
                              <w:jc w:val="center"/>
                              <w:rPr>
                                <w:b/>
                                <w:bCs/>
                                <w:lang w:val="lt-LT"/>
                              </w:rPr>
                            </w:pPr>
                            <w:r w:rsidRPr="001A5722">
                              <w:rPr>
                                <w:b/>
                                <w:bCs/>
                                <w:iCs/>
                                <w:lang w:val="lt-LT"/>
                              </w:rPr>
                              <w:t>0</w:t>
                            </w:r>
                            <w:r w:rsidR="00F5011B">
                              <w:rPr>
                                <w:b/>
                                <w:bCs/>
                                <w:iCs/>
                                <w:lang w:val="lt-LT"/>
                              </w:rPr>
                              <w:t>1-01</w:t>
                            </w:r>
                            <w:r w:rsidRPr="001A5722">
                              <w:rPr>
                                <w:b/>
                                <w:bCs/>
                                <w:iCs/>
                                <w:lang w:val="lt-LT"/>
                              </w:rPr>
                              <w:t xml:space="preserve">-01 </w:t>
                            </w:r>
                            <w:r w:rsidR="00F86E9E">
                              <w:rPr>
                                <w:b/>
                                <w:bCs/>
                                <w:lang w:val="lt-LT"/>
                              </w:rPr>
                              <w:t>u</w:t>
                            </w:r>
                            <w:r w:rsidR="0053387A">
                              <w:rPr>
                                <w:b/>
                                <w:bCs/>
                                <w:lang w:val="lt-LT"/>
                              </w:rPr>
                              <w:t>ždavinys</w:t>
                            </w:r>
                          </w:p>
                          <w:p w14:paraId="3A117B34" w14:textId="76AA6569" w:rsidR="0053387A" w:rsidRPr="001A5722" w:rsidRDefault="00E74D06" w:rsidP="00E74D06">
                            <w:pPr>
                              <w:jc w:val="center"/>
                              <w:rPr>
                                <w:iCs/>
                              </w:rPr>
                            </w:pPr>
                            <w:r w:rsidRPr="00A83995">
                              <w:rPr>
                                <w:rFonts w:asciiTheme="majorBidi" w:hAnsiTheme="majorBidi" w:cstheme="majorBidi"/>
                                <w:b/>
                                <w:iCs/>
                                <w:lang w:val="lt-LT"/>
                              </w:rPr>
                              <w:t>Įgyvendinti investicinius projektus ir užtikrinti projektų rengimą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5D0034" id="Rectangle: Rounded Corners 8" o:spid="_x0000_s1027" style="position:absolute;left:0;text-align:left;margin-left:43.95pt;margin-top:12.65pt;width:37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">
                <v:textbox>
                  <w:txbxContent>
                    <w:p w14:paraId="26EF014C" w14:textId="6CABCEC6" w:rsidR="0053387A" w:rsidRDefault="001A5722" w:rsidP="0053387A">
                      <w:pPr>
                        <w:jc w:val="center"/>
                        <w:rPr>
                          <w:b/>
                          <w:bCs/>
                          <w:lang w:val="lt-LT"/>
                        </w:rPr>
                      </w:pPr>
                      <w:r w:rsidRPr="001A5722">
                        <w:rPr>
                          <w:b/>
                          <w:bCs/>
                          <w:iCs/>
                          <w:lang w:val="lt-LT"/>
                        </w:rPr>
                        <w:t>0</w:t>
                      </w:r>
                      <w:r w:rsidR="00F5011B">
                        <w:rPr>
                          <w:b/>
                          <w:bCs/>
                          <w:iCs/>
                          <w:lang w:val="lt-LT"/>
                        </w:rPr>
                        <w:t>1-01</w:t>
                      </w:r>
                      <w:r w:rsidRPr="001A5722">
                        <w:rPr>
                          <w:b/>
                          <w:bCs/>
                          <w:iCs/>
                          <w:lang w:val="lt-LT"/>
                        </w:rPr>
                        <w:t xml:space="preserve">-01 </w:t>
                      </w:r>
                      <w:r w:rsidR="00F86E9E">
                        <w:rPr>
                          <w:b/>
                          <w:bCs/>
                          <w:lang w:val="lt-LT"/>
                        </w:rPr>
                        <w:t>u</w:t>
                      </w:r>
                      <w:r w:rsidR="0053387A">
                        <w:rPr>
                          <w:b/>
                          <w:bCs/>
                          <w:lang w:val="lt-LT"/>
                        </w:rPr>
                        <w:t>ždavinys</w:t>
                      </w:r>
                    </w:p>
                    <w:p w14:paraId="3A117B34" w14:textId="76AA6569" w:rsidR="0053387A" w:rsidRPr="001A5722" w:rsidRDefault="00E74D06" w:rsidP="00E74D06">
                      <w:pPr>
                        <w:jc w:val="center"/>
                        <w:rPr>
                          <w:iCs/>
                        </w:rPr>
                      </w:pPr>
                      <w:r w:rsidRPr="00A83995">
                        <w:rPr>
                          <w:rFonts w:asciiTheme="majorBidi" w:hAnsiTheme="majorBidi" w:cstheme="majorBidi"/>
                          <w:b/>
                          <w:iCs/>
                          <w:lang w:val="lt-LT"/>
                        </w:rPr>
                        <w:t>Įgyvendinti investicinius projektus ir užtikrinti projektų rengimą</w:t>
                      </w:r>
                    </w:p>
                  </w:txbxContent>
                </v:textbox>
              </v:roundrect>
            </w:pict>
          </mc:Fallback>
        </mc:AlternateContent>
      </w:r>
    </w:p>
    <w:p w14:paraId="6EB05944" w14:textId="77777777" w:rsidR="0053387A" w:rsidRPr="00295825" w:rsidRDefault="0053387A" w:rsidP="0053387A">
      <w:pPr>
        <w:jc w:val="both"/>
        <w:rPr>
          <w:iCs/>
          <w:lang w:val="lt-LT"/>
        </w:rPr>
      </w:pPr>
    </w:p>
    <w:p w14:paraId="7E5D7737" w14:textId="77777777" w:rsidR="0053387A" w:rsidRPr="00295825" w:rsidRDefault="0053387A" w:rsidP="0053387A">
      <w:pPr>
        <w:jc w:val="both"/>
        <w:rPr>
          <w:iCs/>
          <w:lang w:val="lt-LT"/>
        </w:rPr>
      </w:pPr>
    </w:p>
    <w:p w14:paraId="62B38060" w14:textId="18437EA8" w:rsidR="0053387A" w:rsidRPr="00295825" w:rsidRDefault="00174405" w:rsidP="0053387A">
      <w:pPr>
        <w:jc w:val="both"/>
        <w:rPr>
          <w:iCs/>
          <w:lang w:val="lt-LT"/>
        </w:rPr>
      </w:pPr>
      <w:r>
        <w:rPr>
          <w:noProof/>
        </w:rPr>
        <mc:AlternateContent>
          <mc:Choice Requires="wps">
            <w:drawing>
              <wp:anchor distT="0" distB="0" distL="114300" distR="114300" simplePos="0" relativeHeight="251663360" behindDoc="0" locked="0" layoutInCell="1" allowOverlap="1" wp14:anchorId="7F4E6A4D" wp14:editId="005D599D">
                <wp:simplePos x="0" y="0"/>
                <wp:positionH relativeFrom="column">
                  <wp:posOffset>2929890</wp:posOffset>
                </wp:positionH>
                <wp:positionV relativeFrom="paragraph">
                  <wp:posOffset>139700</wp:posOffset>
                </wp:positionV>
                <wp:extent cx="635" cy="340995"/>
                <wp:effectExtent l="0" t="0" r="18415" b="1905"/>
                <wp:wrapNone/>
                <wp:docPr id="1021725030"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0CA1028" id="Straight Arrow Connector 7" o:spid="_x0000_s1026" type="#_x0000_t32" style="position:absolute;margin-left:230.7pt;margin-top:11pt;width:.05pt;height:2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"/>
            </w:pict>
          </mc:Fallback>
        </mc:AlternateContent>
      </w:r>
    </w:p>
    <w:p w14:paraId="1B50C569" w14:textId="76FA35CF" w:rsidR="0053387A" w:rsidRPr="00295825" w:rsidRDefault="0053387A" w:rsidP="0053387A">
      <w:pPr>
        <w:jc w:val="center"/>
        <w:rPr>
          <w:iCs/>
          <w:lang w:val="lt-LT"/>
        </w:rPr>
      </w:pPr>
    </w:p>
    <w:p w14:paraId="04B1FB28" w14:textId="4F441DC0" w:rsidR="0053387A" w:rsidRPr="00295825" w:rsidRDefault="00174405" w:rsidP="00F50ABB">
      <w:pPr>
        <w:rPr>
          <w:iCs/>
          <w:lang w:val="lt-LT"/>
        </w:rPr>
      </w:pPr>
      <w:r>
        <w:rPr>
          <w:noProof/>
        </w:rPr>
        <mc:AlternateContent>
          <mc:Choice Requires="wps">
            <w:drawing>
              <wp:anchor distT="0" distB="0" distL="114300" distR="114300" simplePos="0" relativeHeight="251665408" behindDoc="0" locked="0" layoutInCell="1" allowOverlap="1" wp14:anchorId="3A033EEC" wp14:editId="76239CD2">
                <wp:simplePos x="0" y="0"/>
                <wp:positionH relativeFrom="column">
                  <wp:posOffset>548640</wp:posOffset>
                </wp:positionH>
                <wp:positionV relativeFrom="paragraph">
                  <wp:posOffset>133350</wp:posOffset>
                </wp:positionV>
                <wp:extent cx="4762500" cy="903605"/>
                <wp:effectExtent l="0" t="0" r="0" b="0"/>
                <wp:wrapNone/>
                <wp:docPr id="618213507"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903605"/>
                        </a:xfrm>
                        <a:prstGeom prst="roundRect">
                          <a:avLst>
                            <a:gd name="adj" fmla="val 16667"/>
                          </a:avLst>
                        </a:prstGeom>
                        <a:solidFill>
                          <a:srgbClr val="FFFFFF"/>
                        </a:solidFill>
                        <a:ln w="9525">
                          <a:solidFill>
                            <a:srgbClr val="000000"/>
                          </a:solidFill>
                          <a:round/>
                          <a:headEnd/>
                          <a:tailEnd/>
                        </a:ln>
                      </wps:spPr>
                      <wps:txbx>
                        <w:txbxContent>
                          <w:p w14:paraId="42E9D316" w14:textId="16287F36" w:rsidR="005527FB" w:rsidRDefault="00F5011B" w:rsidP="005527FB">
                            <w:pPr>
                              <w:jc w:val="center"/>
                              <w:rPr>
                                <w:b/>
                                <w:bCs/>
                                <w:lang w:val="lt-LT"/>
                              </w:rPr>
                            </w:pPr>
                            <w:r>
                              <w:rPr>
                                <w:b/>
                                <w:bCs/>
                                <w:iCs/>
                                <w:lang w:val="lt-LT"/>
                              </w:rPr>
                              <w:t>01-</w:t>
                            </w:r>
                            <w:r w:rsidR="005527FB" w:rsidRPr="001A5722">
                              <w:rPr>
                                <w:b/>
                                <w:bCs/>
                                <w:iCs/>
                                <w:lang w:val="lt-LT"/>
                              </w:rPr>
                              <w:t>0</w:t>
                            </w:r>
                            <w:r w:rsidR="007303BA">
                              <w:rPr>
                                <w:b/>
                                <w:bCs/>
                                <w:iCs/>
                                <w:lang w:val="lt-LT"/>
                              </w:rPr>
                              <w:t>1</w:t>
                            </w:r>
                            <w:r w:rsidR="005527FB" w:rsidRPr="001A5722">
                              <w:rPr>
                                <w:b/>
                                <w:bCs/>
                                <w:iCs/>
                                <w:lang w:val="lt-LT"/>
                              </w:rPr>
                              <w:t>-0</w:t>
                            </w:r>
                            <w:r w:rsidR="007303BA">
                              <w:rPr>
                                <w:b/>
                                <w:bCs/>
                                <w:iCs/>
                                <w:lang w:val="lt-LT"/>
                              </w:rPr>
                              <w:t>2</w:t>
                            </w:r>
                            <w:r w:rsidR="005527FB" w:rsidRPr="001A5722">
                              <w:rPr>
                                <w:b/>
                                <w:bCs/>
                                <w:iCs/>
                                <w:lang w:val="lt-LT"/>
                              </w:rPr>
                              <w:t xml:space="preserve"> </w:t>
                            </w:r>
                            <w:r w:rsidR="00F86E9E">
                              <w:rPr>
                                <w:b/>
                                <w:bCs/>
                                <w:lang w:val="lt-LT"/>
                              </w:rPr>
                              <w:t>u</w:t>
                            </w:r>
                            <w:r w:rsidR="005527FB">
                              <w:rPr>
                                <w:b/>
                                <w:bCs/>
                                <w:lang w:val="lt-LT"/>
                              </w:rPr>
                              <w:t>ždavinys</w:t>
                            </w:r>
                          </w:p>
                          <w:p w14:paraId="3DC762AF" w14:textId="2AA50912" w:rsidR="00F86E9E" w:rsidRDefault="007303BA" w:rsidP="005527FB">
                            <w:pPr>
                              <w:jc w:val="center"/>
                              <w:rPr>
                                <w:rFonts w:asciiTheme="majorBidi" w:hAnsiTheme="majorBidi" w:cstheme="majorBidi"/>
                                <w:b/>
                                <w:lang w:val="lt-LT"/>
                              </w:rPr>
                            </w:pPr>
                            <w:r w:rsidRPr="00A4774C">
                              <w:rPr>
                                <w:rFonts w:asciiTheme="majorBidi" w:hAnsiTheme="majorBidi" w:cstheme="majorBidi"/>
                                <w:b/>
                                <w:lang w:val="lt-LT"/>
                              </w:rPr>
                              <w:t xml:space="preserve">Skatinti darnų judumą ir plėtoti aplinkai draugišką transportą, diegiant eismo saugos priemones bei mažinant </w:t>
                            </w:r>
                          </w:p>
                          <w:p w14:paraId="51011307" w14:textId="4918216E" w:rsidR="007303BA" w:rsidRDefault="007303BA" w:rsidP="005527FB">
                            <w:pPr>
                              <w:jc w:val="center"/>
                              <w:rPr>
                                <w:b/>
                                <w:bCs/>
                                <w:lang w:val="lt-LT"/>
                              </w:rPr>
                            </w:pPr>
                            <w:r w:rsidRPr="00A4774C">
                              <w:rPr>
                                <w:rFonts w:asciiTheme="majorBidi" w:hAnsiTheme="majorBidi" w:cstheme="majorBidi"/>
                                <w:b/>
                                <w:lang w:val="lt-LT"/>
                              </w:rPr>
                              <w:t>anglies dioksido išmetimą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033EEC" id="Rectangle: Rounded Corners 6" o:spid="_x0000_s1028" style="position:absolute;margin-left:43.2pt;margin-top:10.5pt;width:375pt;height:7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">
                <v:textbox>
                  <w:txbxContent>
                    <w:p w14:paraId="42E9D316" w14:textId="16287F36" w:rsidR="005527FB" w:rsidRDefault="00F5011B" w:rsidP="005527FB">
                      <w:pPr>
                        <w:jc w:val="center"/>
                        <w:rPr>
                          <w:b/>
                          <w:bCs/>
                          <w:lang w:val="lt-LT"/>
                        </w:rPr>
                      </w:pPr>
                      <w:r>
                        <w:rPr>
                          <w:b/>
                          <w:bCs/>
                          <w:iCs/>
                          <w:lang w:val="lt-LT"/>
                        </w:rPr>
                        <w:t>01-</w:t>
                      </w:r>
                      <w:r w:rsidR="005527FB" w:rsidRPr="001A5722">
                        <w:rPr>
                          <w:b/>
                          <w:bCs/>
                          <w:iCs/>
                          <w:lang w:val="lt-LT"/>
                        </w:rPr>
                        <w:t>0</w:t>
                      </w:r>
                      <w:r w:rsidR="007303BA">
                        <w:rPr>
                          <w:b/>
                          <w:bCs/>
                          <w:iCs/>
                          <w:lang w:val="lt-LT"/>
                        </w:rPr>
                        <w:t>1</w:t>
                      </w:r>
                      <w:r w:rsidR="005527FB" w:rsidRPr="001A5722">
                        <w:rPr>
                          <w:b/>
                          <w:bCs/>
                          <w:iCs/>
                          <w:lang w:val="lt-LT"/>
                        </w:rPr>
                        <w:t>-0</w:t>
                      </w:r>
                      <w:r w:rsidR="007303BA">
                        <w:rPr>
                          <w:b/>
                          <w:bCs/>
                          <w:iCs/>
                          <w:lang w:val="lt-LT"/>
                        </w:rPr>
                        <w:t>2</w:t>
                      </w:r>
                      <w:r w:rsidR="005527FB" w:rsidRPr="001A5722">
                        <w:rPr>
                          <w:b/>
                          <w:bCs/>
                          <w:iCs/>
                          <w:lang w:val="lt-LT"/>
                        </w:rPr>
                        <w:t xml:space="preserve"> </w:t>
                      </w:r>
                      <w:r w:rsidR="00F86E9E">
                        <w:rPr>
                          <w:b/>
                          <w:bCs/>
                          <w:lang w:val="lt-LT"/>
                        </w:rPr>
                        <w:t>u</w:t>
                      </w:r>
                      <w:r w:rsidR="005527FB">
                        <w:rPr>
                          <w:b/>
                          <w:bCs/>
                          <w:lang w:val="lt-LT"/>
                        </w:rPr>
                        <w:t>ždavinys</w:t>
                      </w:r>
                    </w:p>
                    <w:p w14:paraId="3DC762AF" w14:textId="2AA50912" w:rsidR="00F86E9E" w:rsidRDefault="007303BA" w:rsidP="005527FB">
                      <w:pPr>
                        <w:jc w:val="center"/>
                        <w:rPr>
                          <w:rFonts w:asciiTheme="majorBidi" w:hAnsiTheme="majorBidi" w:cstheme="majorBidi"/>
                          <w:b/>
                          <w:lang w:val="lt-LT"/>
                        </w:rPr>
                      </w:pPr>
                      <w:r w:rsidRPr="00A4774C">
                        <w:rPr>
                          <w:rFonts w:asciiTheme="majorBidi" w:hAnsiTheme="majorBidi" w:cstheme="majorBidi"/>
                          <w:b/>
                          <w:lang w:val="lt-LT"/>
                        </w:rPr>
                        <w:t xml:space="preserve">Skatinti darnų judumą ir plėtoti aplinkai draugišką transportą, diegiant eismo saugos priemones bei mažinant </w:t>
                      </w:r>
                    </w:p>
                    <w:p w14:paraId="51011307" w14:textId="4918216E" w:rsidR="007303BA" w:rsidRDefault="007303BA" w:rsidP="005527FB">
                      <w:pPr>
                        <w:jc w:val="center"/>
                        <w:rPr>
                          <w:b/>
                          <w:bCs/>
                          <w:lang w:val="lt-LT"/>
                        </w:rPr>
                      </w:pPr>
                      <w:r w:rsidRPr="00A4774C">
                        <w:rPr>
                          <w:rFonts w:asciiTheme="majorBidi" w:hAnsiTheme="majorBidi" w:cstheme="majorBidi"/>
                          <w:b/>
                          <w:lang w:val="lt-LT"/>
                        </w:rPr>
                        <w:t>anglies dioksido išmetimą</w:t>
                      </w:r>
                    </w:p>
                  </w:txbxContent>
                </v:textbox>
              </v:roundrect>
            </w:pict>
          </mc:Fallback>
        </mc:AlternateContent>
      </w:r>
    </w:p>
    <w:p w14:paraId="3AFCCEE0" w14:textId="0DA6A09D" w:rsidR="0053387A" w:rsidRPr="00295825" w:rsidRDefault="0053387A" w:rsidP="0053387A">
      <w:pPr>
        <w:jc w:val="center"/>
        <w:rPr>
          <w:b/>
          <w:bCs/>
          <w:i/>
          <w:lang w:val="lt-LT"/>
        </w:rPr>
      </w:pPr>
    </w:p>
    <w:p w14:paraId="0F993AB3" w14:textId="0E440E70" w:rsidR="0053387A" w:rsidRPr="00295825" w:rsidRDefault="0053387A" w:rsidP="0053387A">
      <w:pPr>
        <w:jc w:val="center"/>
        <w:rPr>
          <w:b/>
          <w:bCs/>
          <w:i/>
          <w:lang w:val="lt-LT"/>
        </w:rPr>
      </w:pPr>
    </w:p>
    <w:p w14:paraId="7009F99C" w14:textId="77777777" w:rsidR="005527FB" w:rsidRPr="00295825" w:rsidRDefault="005527FB" w:rsidP="0053387A">
      <w:pPr>
        <w:jc w:val="center"/>
        <w:rPr>
          <w:b/>
          <w:bCs/>
          <w:i/>
          <w:lang w:val="lt-LT"/>
        </w:rPr>
      </w:pPr>
    </w:p>
    <w:p w14:paraId="046D97E8" w14:textId="2B1BD6DC" w:rsidR="0053387A" w:rsidRPr="00295825" w:rsidRDefault="0053387A" w:rsidP="0053387A">
      <w:pPr>
        <w:jc w:val="center"/>
        <w:rPr>
          <w:iCs/>
          <w:lang w:val="lt-LT"/>
        </w:rPr>
      </w:pPr>
    </w:p>
    <w:p w14:paraId="30C4A55E" w14:textId="238539A0" w:rsidR="00A4774C" w:rsidRPr="00295825" w:rsidRDefault="00A4774C" w:rsidP="00A4774C">
      <w:pPr>
        <w:jc w:val="center"/>
        <w:rPr>
          <w:iCs/>
          <w:lang w:val="lt-LT"/>
        </w:rPr>
      </w:pPr>
    </w:p>
    <w:p w14:paraId="7B59F5CF" w14:textId="3A12A43A" w:rsidR="009E51FF" w:rsidRPr="00295825" w:rsidRDefault="00174405" w:rsidP="00F50ABB">
      <w:pPr>
        <w:rPr>
          <w:iCs/>
          <w:lang w:val="lt-LT"/>
        </w:rPr>
      </w:pPr>
      <w:r>
        <w:rPr>
          <w:noProof/>
        </w:rPr>
        <mc:AlternateContent>
          <mc:Choice Requires="wps">
            <w:drawing>
              <wp:anchor distT="0" distB="0" distL="114300" distR="114300" simplePos="0" relativeHeight="251672576" behindDoc="0" locked="0" layoutInCell="1" allowOverlap="1" wp14:anchorId="62C3DB07" wp14:editId="2A1671A6">
                <wp:simplePos x="0" y="0"/>
                <wp:positionH relativeFrom="margin">
                  <wp:posOffset>2927350</wp:posOffset>
                </wp:positionH>
                <wp:positionV relativeFrom="paragraph">
                  <wp:posOffset>13970</wp:posOffset>
                </wp:positionV>
                <wp:extent cx="635" cy="340995"/>
                <wp:effectExtent l="0" t="0" r="18415" b="1905"/>
                <wp:wrapNone/>
                <wp:docPr id="196300278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A0EEFB0" id="Straight Arrow Connector 5" o:spid="_x0000_s1026" type="#_x0000_t32" style="position:absolute;margin-left:230.5pt;margin-top:1.1pt;width:.05pt;height:26.8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">
                <w10:wrap anchorx="margin"/>
              </v:shape>
            </w:pict>
          </mc:Fallback>
        </mc:AlternateContent>
      </w:r>
    </w:p>
    <w:p w14:paraId="0308C917" w14:textId="058958CB" w:rsidR="00A4774C" w:rsidRPr="00295825" w:rsidRDefault="00A4774C" w:rsidP="00F50ABB">
      <w:pPr>
        <w:rPr>
          <w:b/>
          <w:bCs/>
          <w:iCs/>
          <w:lang w:val="lt-LT"/>
        </w:rPr>
      </w:pPr>
    </w:p>
    <w:p w14:paraId="031724D7" w14:textId="0E024174" w:rsidR="00A4774C" w:rsidRPr="00295825" w:rsidRDefault="00174405" w:rsidP="00A4774C">
      <w:pPr>
        <w:jc w:val="center"/>
        <w:rPr>
          <w:b/>
          <w:bCs/>
          <w:i/>
          <w:lang w:val="lt-LT"/>
        </w:rPr>
      </w:pPr>
      <w:r>
        <w:rPr>
          <w:noProof/>
        </w:rPr>
        <mc:AlternateContent>
          <mc:Choice Requires="wps">
            <w:drawing>
              <wp:anchor distT="0" distB="0" distL="114300" distR="114300" simplePos="0" relativeHeight="251667456" behindDoc="0" locked="0" layoutInCell="1" allowOverlap="1" wp14:anchorId="4DFDD8C3" wp14:editId="3B5D869E">
                <wp:simplePos x="0" y="0"/>
                <wp:positionH relativeFrom="column">
                  <wp:posOffset>539115</wp:posOffset>
                </wp:positionH>
                <wp:positionV relativeFrom="paragraph">
                  <wp:posOffset>18415</wp:posOffset>
                </wp:positionV>
                <wp:extent cx="4762500" cy="894080"/>
                <wp:effectExtent l="0" t="0" r="0" b="1270"/>
                <wp:wrapNone/>
                <wp:docPr id="116459842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894080"/>
                        </a:xfrm>
                        <a:prstGeom prst="roundRect">
                          <a:avLst>
                            <a:gd name="adj" fmla="val 16667"/>
                          </a:avLst>
                        </a:prstGeom>
                        <a:solidFill>
                          <a:srgbClr val="FFFFFF"/>
                        </a:solidFill>
                        <a:ln w="9525">
                          <a:solidFill>
                            <a:srgbClr val="000000"/>
                          </a:solidFill>
                          <a:round/>
                          <a:headEnd/>
                          <a:tailEnd/>
                        </a:ln>
                      </wps:spPr>
                      <wps:txbx>
                        <w:txbxContent>
                          <w:p w14:paraId="21151BD0" w14:textId="1859B1D6" w:rsidR="00A4774C" w:rsidRDefault="00A4774C" w:rsidP="00A4774C">
                            <w:pPr>
                              <w:jc w:val="center"/>
                              <w:rPr>
                                <w:b/>
                                <w:bCs/>
                                <w:lang w:val="lt-LT"/>
                              </w:rPr>
                            </w:pPr>
                            <w:r>
                              <w:rPr>
                                <w:b/>
                                <w:bCs/>
                                <w:iCs/>
                                <w:lang w:val="lt-LT"/>
                              </w:rPr>
                              <w:t>01-</w:t>
                            </w:r>
                            <w:r w:rsidRPr="001A5722">
                              <w:rPr>
                                <w:b/>
                                <w:bCs/>
                                <w:iCs/>
                                <w:lang w:val="lt-LT"/>
                              </w:rPr>
                              <w:t>0</w:t>
                            </w:r>
                            <w:r w:rsidR="007303BA">
                              <w:rPr>
                                <w:b/>
                                <w:bCs/>
                                <w:iCs/>
                                <w:lang w:val="lt-LT"/>
                              </w:rPr>
                              <w:t>1</w:t>
                            </w:r>
                            <w:r w:rsidRPr="001A5722">
                              <w:rPr>
                                <w:b/>
                                <w:bCs/>
                                <w:iCs/>
                                <w:lang w:val="lt-LT"/>
                              </w:rPr>
                              <w:t>-0</w:t>
                            </w:r>
                            <w:r w:rsidR="007303BA">
                              <w:rPr>
                                <w:b/>
                                <w:bCs/>
                                <w:iCs/>
                                <w:lang w:val="lt-LT"/>
                              </w:rPr>
                              <w:t>3</w:t>
                            </w:r>
                            <w:r w:rsidRPr="001A5722">
                              <w:rPr>
                                <w:b/>
                                <w:bCs/>
                                <w:iCs/>
                                <w:lang w:val="lt-LT"/>
                              </w:rPr>
                              <w:t xml:space="preserve"> </w:t>
                            </w:r>
                            <w:r w:rsidR="00F86E9E">
                              <w:rPr>
                                <w:b/>
                                <w:bCs/>
                                <w:lang w:val="lt-LT"/>
                              </w:rPr>
                              <w:t>u</w:t>
                            </w:r>
                            <w:r>
                              <w:rPr>
                                <w:b/>
                                <w:bCs/>
                                <w:lang w:val="lt-LT"/>
                              </w:rPr>
                              <w:t>ždavinys</w:t>
                            </w:r>
                          </w:p>
                          <w:p w14:paraId="5D7D59A4" w14:textId="2CE4C9FD" w:rsidR="007303BA" w:rsidRDefault="007303BA" w:rsidP="00A4774C">
                            <w:pPr>
                              <w:jc w:val="center"/>
                              <w:rPr>
                                <w:b/>
                                <w:bCs/>
                                <w:lang w:val="lt-LT"/>
                              </w:rPr>
                            </w:pPr>
                            <w:r w:rsidRPr="00A4774C">
                              <w:rPr>
                                <w:rFonts w:asciiTheme="majorBidi" w:hAnsiTheme="majorBidi" w:cstheme="majorBidi"/>
                                <w:b/>
                                <w:lang w:val="lt-LT"/>
                              </w:rPr>
                              <w:t>Skatinti investicijų pritraukimą į rajoną, įsisavinant 2014–2020 m. ir 2021–2030 m. finansavimo laikotarpių Europos Sąjungos struktūrinių fondų ir valstybės lėšas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FDD8C3" id="Rectangle: Rounded Corners 4" o:spid="_x0000_s1029" style="position:absolute;left:0;text-align:left;margin-left:42.45pt;margin-top:1.45pt;width:375pt;height:7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">
                <v:textbox>
                  <w:txbxContent>
                    <w:p w14:paraId="21151BD0" w14:textId="1859B1D6" w:rsidR="00A4774C" w:rsidRDefault="00A4774C" w:rsidP="00A4774C">
                      <w:pPr>
                        <w:jc w:val="center"/>
                        <w:rPr>
                          <w:b/>
                          <w:bCs/>
                          <w:lang w:val="lt-LT"/>
                        </w:rPr>
                      </w:pPr>
                      <w:r>
                        <w:rPr>
                          <w:b/>
                          <w:bCs/>
                          <w:iCs/>
                          <w:lang w:val="lt-LT"/>
                        </w:rPr>
                        <w:t>01-</w:t>
                      </w:r>
                      <w:r w:rsidRPr="001A5722">
                        <w:rPr>
                          <w:b/>
                          <w:bCs/>
                          <w:iCs/>
                          <w:lang w:val="lt-LT"/>
                        </w:rPr>
                        <w:t>0</w:t>
                      </w:r>
                      <w:r w:rsidR="007303BA">
                        <w:rPr>
                          <w:b/>
                          <w:bCs/>
                          <w:iCs/>
                          <w:lang w:val="lt-LT"/>
                        </w:rPr>
                        <w:t>1</w:t>
                      </w:r>
                      <w:r w:rsidRPr="001A5722">
                        <w:rPr>
                          <w:b/>
                          <w:bCs/>
                          <w:iCs/>
                          <w:lang w:val="lt-LT"/>
                        </w:rPr>
                        <w:t>-0</w:t>
                      </w:r>
                      <w:r w:rsidR="007303BA">
                        <w:rPr>
                          <w:b/>
                          <w:bCs/>
                          <w:iCs/>
                          <w:lang w:val="lt-LT"/>
                        </w:rPr>
                        <w:t>3</w:t>
                      </w:r>
                      <w:r w:rsidRPr="001A5722">
                        <w:rPr>
                          <w:b/>
                          <w:bCs/>
                          <w:iCs/>
                          <w:lang w:val="lt-LT"/>
                        </w:rPr>
                        <w:t xml:space="preserve"> </w:t>
                      </w:r>
                      <w:r w:rsidR="00F86E9E">
                        <w:rPr>
                          <w:b/>
                          <w:bCs/>
                          <w:lang w:val="lt-LT"/>
                        </w:rPr>
                        <w:t>u</w:t>
                      </w:r>
                      <w:r>
                        <w:rPr>
                          <w:b/>
                          <w:bCs/>
                          <w:lang w:val="lt-LT"/>
                        </w:rPr>
                        <w:t>ždavinys</w:t>
                      </w:r>
                    </w:p>
                    <w:p w14:paraId="5D7D59A4" w14:textId="2CE4C9FD" w:rsidR="007303BA" w:rsidRDefault="007303BA" w:rsidP="00A4774C">
                      <w:pPr>
                        <w:jc w:val="center"/>
                        <w:rPr>
                          <w:b/>
                          <w:bCs/>
                          <w:lang w:val="lt-LT"/>
                        </w:rPr>
                      </w:pPr>
                      <w:r w:rsidRPr="00A4774C">
                        <w:rPr>
                          <w:rFonts w:asciiTheme="majorBidi" w:hAnsiTheme="majorBidi" w:cstheme="majorBidi"/>
                          <w:b/>
                          <w:lang w:val="lt-LT"/>
                        </w:rPr>
                        <w:t>Skatinti investicijų pritraukimą į rajoną, įsisavinant 2014–2020 m. ir 2021–2030 m. finansavimo laikotarpių Europos Sąjungos struktūrinių fondų ir valstybės lėšas</w:t>
                      </w:r>
                    </w:p>
                  </w:txbxContent>
                </v:textbox>
              </v:roundrect>
            </w:pict>
          </mc:Fallback>
        </mc:AlternateContent>
      </w:r>
    </w:p>
    <w:p w14:paraId="29ED0967" w14:textId="067A37C2" w:rsidR="00A4774C" w:rsidRPr="00295825" w:rsidRDefault="00A4774C" w:rsidP="00A4774C">
      <w:pPr>
        <w:jc w:val="center"/>
        <w:rPr>
          <w:b/>
          <w:bCs/>
          <w:i/>
          <w:lang w:val="lt-LT"/>
        </w:rPr>
      </w:pPr>
    </w:p>
    <w:p w14:paraId="058E6EDC" w14:textId="4FFDE742" w:rsidR="00A4774C" w:rsidRPr="00295825" w:rsidRDefault="00A4774C" w:rsidP="00A4774C">
      <w:pPr>
        <w:jc w:val="center"/>
        <w:rPr>
          <w:b/>
          <w:bCs/>
          <w:i/>
          <w:lang w:val="lt-LT"/>
        </w:rPr>
      </w:pPr>
    </w:p>
    <w:p w14:paraId="61A9AA3B" w14:textId="7040819F" w:rsidR="005527FB" w:rsidRPr="00295825" w:rsidRDefault="005527FB" w:rsidP="0053387A">
      <w:pPr>
        <w:jc w:val="center"/>
        <w:rPr>
          <w:b/>
          <w:bCs/>
          <w:i/>
          <w:lang w:val="lt-LT"/>
        </w:rPr>
      </w:pPr>
    </w:p>
    <w:p w14:paraId="212C15EB" w14:textId="539625BD" w:rsidR="005527FB" w:rsidRPr="00295825" w:rsidRDefault="005527FB" w:rsidP="0053387A">
      <w:pPr>
        <w:jc w:val="center"/>
        <w:rPr>
          <w:b/>
          <w:bCs/>
          <w:i/>
          <w:lang w:val="lt-LT"/>
        </w:rPr>
      </w:pPr>
    </w:p>
    <w:p w14:paraId="5F56FCFD" w14:textId="28E6502B" w:rsidR="005527FB" w:rsidRPr="00295825" w:rsidRDefault="00174405" w:rsidP="00F50ABB">
      <w:pPr>
        <w:rPr>
          <w:iCs/>
          <w:lang w:val="lt-LT"/>
        </w:rPr>
      </w:pPr>
      <w:r>
        <w:rPr>
          <w:noProof/>
        </w:rPr>
        <mc:AlternateContent>
          <mc:Choice Requires="wps">
            <w:drawing>
              <wp:anchor distT="0" distB="0" distL="114300" distR="114300" simplePos="0" relativeHeight="251674624" behindDoc="0" locked="0" layoutInCell="1" allowOverlap="1" wp14:anchorId="619F8247" wp14:editId="51C5B60F">
                <wp:simplePos x="0" y="0"/>
                <wp:positionH relativeFrom="margin">
                  <wp:posOffset>2907665</wp:posOffset>
                </wp:positionH>
                <wp:positionV relativeFrom="paragraph">
                  <wp:posOffset>13970</wp:posOffset>
                </wp:positionV>
                <wp:extent cx="635" cy="340995"/>
                <wp:effectExtent l="0" t="0" r="18415" b="1905"/>
                <wp:wrapNone/>
                <wp:docPr id="204701828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0DACF05" id="Straight Arrow Connector 3" o:spid="_x0000_s1026" type="#_x0000_t32" style="position:absolute;margin-left:228.95pt;margin-top:1.1pt;width:.05pt;height:26.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">
                <w10:wrap anchorx="margin"/>
              </v:shape>
            </w:pict>
          </mc:Fallback>
        </mc:AlternateContent>
      </w:r>
    </w:p>
    <w:p w14:paraId="22A670D7" w14:textId="77777777" w:rsidR="009E51FF" w:rsidRPr="00295825" w:rsidRDefault="009E51FF" w:rsidP="00F50ABB">
      <w:pPr>
        <w:rPr>
          <w:iCs/>
          <w:lang w:val="lt-LT"/>
        </w:rPr>
      </w:pPr>
    </w:p>
    <w:p w14:paraId="1D266773" w14:textId="0A02BE19" w:rsidR="005527FB" w:rsidRPr="00295825" w:rsidRDefault="00174405" w:rsidP="0053387A">
      <w:pPr>
        <w:jc w:val="center"/>
        <w:rPr>
          <w:b/>
          <w:bCs/>
          <w:i/>
          <w:lang w:val="lt-LT"/>
        </w:rPr>
      </w:pPr>
      <w:r>
        <w:rPr>
          <w:noProof/>
        </w:rPr>
        <mc:AlternateContent>
          <mc:Choice Requires="wps">
            <w:drawing>
              <wp:anchor distT="0" distB="0" distL="114300" distR="114300" simplePos="0" relativeHeight="251669504" behindDoc="0" locked="0" layoutInCell="1" allowOverlap="1" wp14:anchorId="639484F7" wp14:editId="24B334F1">
                <wp:simplePos x="0" y="0"/>
                <wp:positionH relativeFrom="column">
                  <wp:posOffset>539115</wp:posOffset>
                </wp:positionH>
                <wp:positionV relativeFrom="paragraph">
                  <wp:posOffset>11430</wp:posOffset>
                </wp:positionV>
                <wp:extent cx="4762500" cy="571500"/>
                <wp:effectExtent l="0" t="0" r="0" b="0"/>
                <wp:wrapNone/>
                <wp:docPr id="1104732690"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71500"/>
                        </a:xfrm>
                        <a:prstGeom prst="roundRect">
                          <a:avLst>
                            <a:gd name="adj" fmla="val 16667"/>
                          </a:avLst>
                        </a:prstGeom>
                        <a:solidFill>
                          <a:srgbClr val="FFFFFF"/>
                        </a:solidFill>
                        <a:ln w="9525">
                          <a:solidFill>
                            <a:srgbClr val="000000"/>
                          </a:solidFill>
                          <a:round/>
                          <a:headEnd/>
                          <a:tailEnd/>
                        </a:ln>
                      </wps:spPr>
                      <wps:txbx>
                        <w:txbxContent>
                          <w:p w14:paraId="6756497C" w14:textId="44081E5B" w:rsidR="005E0A22" w:rsidRDefault="005E0A22" w:rsidP="005E0A22">
                            <w:pPr>
                              <w:jc w:val="center"/>
                              <w:rPr>
                                <w:b/>
                                <w:bCs/>
                                <w:lang w:val="lt-LT"/>
                              </w:rPr>
                            </w:pPr>
                            <w:r>
                              <w:rPr>
                                <w:b/>
                                <w:bCs/>
                                <w:iCs/>
                                <w:lang w:val="lt-LT"/>
                              </w:rPr>
                              <w:t>01-</w:t>
                            </w:r>
                            <w:r w:rsidRPr="001A5722">
                              <w:rPr>
                                <w:b/>
                                <w:bCs/>
                                <w:iCs/>
                                <w:lang w:val="lt-LT"/>
                              </w:rPr>
                              <w:t>0</w:t>
                            </w:r>
                            <w:r>
                              <w:rPr>
                                <w:b/>
                                <w:bCs/>
                                <w:iCs/>
                                <w:lang w:val="lt-LT"/>
                              </w:rPr>
                              <w:t>2</w:t>
                            </w:r>
                            <w:r w:rsidRPr="001A5722">
                              <w:rPr>
                                <w:b/>
                                <w:bCs/>
                                <w:iCs/>
                                <w:lang w:val="lt-LT"/>
                              </w:rPr>
                              <w:t>-0</w:t>
                            </w:r>
                            <w:r>
                              <w:rPr>
                                <w:b/>
                                <w:bCs/>
                                <w:iCs/>
                                <w:lang w:val="lt-LT"/>
                              </w:rPr>
                              <w:t>1</w:t>
                            </w:r>
                            <w:r w:rsidRPr="001A5722">
                              <w:rPr>
                                <w:b/>
                                <w:bCs/>
                                <w:iCs/>
                                <w:lang w:val="lt-LT"/>
                              </w:rPr>
                              <w:t xml:space="preserve"> </w:t>
                            </w:r>
                            <w:r w:rsidR="00F86E9E">
                              <w:rPr>
                                <w:b/>
                                <w:bCs/>
                                <w:lang w:val="lt-LT"/>
                              </w:rPr>
                              <w:t>u</w:t>
                            </w:r>
                            <w:r>
                              <w:rPr>
                                <w:b/>
                                <w:bCs/>
                                <w:lang w:val="lt-LT"/>
                              </w:rPr>
                              <w:t>ždavinys</w:t>
                            </w:r>
                          </w:p>
                          <w:p w14:paraId="4B1A6E2B" w14:textId="50015684" w:rsidR="00185E89" w:rsidRDefault="00185E89" w:rsidP="005E0A22">
                            <w:pPr>
                              <w:jc w:val="center"/>
                              <w:rPr>
                                <w:b/>
                                <w:bCs/>
                                <w:lang w:val="lt-LT"/>
                              </w:rPr>
                            </w:pPr>
                            <w:r w:rsidRPr="00A83995">
                              <w:rPr>
                                <w:rFonts w:asciiTheme="majorBidi" w:hAnsiTheme="majorBidi" w:cstheme="majorBidi"/>
                                <w:b/>
                                <w:bCs/>
                                <w:lang w:val="lt-LT"/>
                              </w:rPr>
                              <w:t>Sukurti tinkamas verslo sąlygas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484F7" id="Rectangle: Rounded Corners 2" o:spid="_x0000_s1030" style="position:absolute;left:0;text-align:left;margin-left:42.45pt;margin-top:.9pt;width:37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">
                <v:textbox>
                  <w:txbxContent>
                    <w:p w14:paraId="6756497C" w14:textId="44081E5B" w:rsidR="005E0A22" w:rsidRDefault="005E0A22" w:rsidP="005E0A22">
                      <w:pPr>
                        <w:jc w:val="center"/>
                        <w:rPr>
                          <w:b/>
                          <w:bCs/>
                          <w:lang w:val="lt-LT"/>
                        </w:rPr>
                      </w:pPr>
                      <w:r>
                        <w:rPr>
                          <w:b/>
                          <w:bCs/>
                          <w:iCs/>
                          <w:lang w:val="lt-LT"/>
                        </w:rPr>
                        <w:t>01-</w:t>
                      </w:r>
                      <w:r w:rsidRPr="001A5722">
                        <w:rPr>
                          <w:b/>
                          <w:bCs/>
                          <w:iCs/>
                          <w:lang w:val="lt-LT"/>
                        </w:rPr>
                        <w:t>0</w:t>
                      </w:r>
                      <w:r>
                        <w:rPr>
                          <w:b/>
                          <w:bCs/>
                          <w:iCs/>
                          <w:lang w:val="lt-LT"/>
                        </w:rPr>
                        <w:t>2</w:t>
                      </w:r>
                      <w:r w:rsidRPr="001A5722">
                        <w:rPr>
                          <w:b/>
                          <w:bCs/>
                          <w:iCs/>
                          <w:lang w:val="lt-LT"/>
                        </w:rPr>
                        <w:t>-0</w:t>
                      </w:r>
                      <w:r>
                        <w:rPr>
                          <w:b/>
                          <w:bCs/>
                          <w:iCs/>
                          <w:lang w:val="lt-LT"/>
                        </w:rPr>
                        <w:t>1</w:t>
                      </w:r>
                      <w:r w:rsidRPr="001A5722">
                        <w:rPr>
                          <w:b/>
                          <w:bCs/>
                          <w:iCs/>
                          <w:lang w:val="lt-LT"/>
                        </w:rPr>
                        <w:t xml:space="preserve"> </w:t>
                      </w:r>
                      <w:r w:rsidR="00F86E9E">
                        <w:rPr>
                          <w:b/>
                          <w:bCs/>
                          <w:lang w:val="lt-LT"/>
                        </w:rPr>
                        <w:t>u</w:t>
                      </w:r>
                      <w:r>
                        <w:rPr>
                          <w:b/>
                          <w:bCs/>
                          <w:lang w:val="lt-LT"/>
                        </w:rPr>
                        <w:t>ždavinys</w:t>
                      </w:r>
                    </w:p>
                    <w:p w14:paraId="4B1A6E2B" w14:textId="50015684" w:rsidR="00185E89" w:rsidRDefault="00185E89" w:rsidP="005E0A22">
                      <w:pPr>
                        <w:jc w:val="center"/>
                        <w:rPr>
                          <w:b/>
                          <w:bCs/>
                          <w:lang w:val="lt-LT"/>
                        </w:rPr>
                      </w:pPr>
                      <w:r w:rsidRPr="00A83995">
                        <w:rPr>
                          <w:rFonts w:asciiTheme="majorBidi" w:hAnsiTheme="majorBidi" w:cstheme="majorBidi"/>
                          <w:b/>
                          <w:bCs/>
                          <w:lang w:val="lt-LT"/>
                        </w:rPr>
                        <w:t>Sukurti tinkamas verslo sąlygas</w:t>
                      </w:r>
                    </w:p>
                  </w:txbxContent>
                </v:textbox>
              </v:roundrect>
            </w:pict>
          </mc:Fallback>
        </mc:AlternateContent>
      </w:r>
    </w:p>
    <w:p w14:paraId="1388C7FC" w14:textId="62EBEABE" w:rsidR="005527FB" w:rsidRPr="00295825" w:rsidRDefault="005527FB" w:rsidP="0053387A">
      <w:pPr>
        <w:jc w:val="center"/>
        <w:rPr>
          <w:iCs/>
          <w:lang w:val="lt-LT"/>
        </w:rPr>
      </w:pPr>
    </w:p>
    <w:p w14:paraId="7B695F91" w14:textId="77777777" w:rsidR="0053387A" w:rsidRPr="00295825" w:rsidRDefault="0053387A" w:rsidP="0053387A">
      <w:pPr>
        <w:jc w:val="both"/>
        <w:rPr>
          <w:iCs/>
          <w:lang w:val="lt-LT"/>
        </w:rPr>
      </w:pPr>
    </w:p>
    <w:p w14:paraId="413D27AA" w14:textId="77777777" w:rsidR="005E0A22" w:rsidRPr="00295825" w:rsidRDefault="005E0A22" w:rsidP="00FD6C83">
      <w:pPr>
        <w:tabs>
          <w:tab w:val="left" w:pos="34"/>
          <w:tab w:val="left" w:pos="284"/>
        </w:tabs>
        <w:ind w:firstLine="851"/>
        <w:jc w:val="both"/>
        <w:rPr>
          <w:iCs/>
          <w:lang w:val="lt-LT"/>
        </w:rPr>
      </w:pPr>
    </w:p>
    <w:p w14:paraId="2F667C93" w14:textId="55D5FFB9" w:rsidR="0053387A" w:rsidRPr="00295825" w:rsidRDefault="00FD6C83" w:rsidP="00D10FF6">
      <w:pPr>
        <w:tabs>
          <w:tab w:val="left" w:pos="34"/>
          <w:tab w:val="left" w:pos="284"/>
        </w:tabs>
        <w:ind w:firstLine="851"/>
        <w:jc w:val="both"/>
        <w:rPr>
          <w:iCs/>
          <w:lang w:val="lt-LT"/>
        </w:rPr>
      </w:pPr>
      <w:r w:rsidRPr="00295825">
        <w:rPr>
          <w:iCs/>
          <w:lang w:val="lt-LT"/>
        </w:rPr>
        <w:t xml:space="preserve">Asignavimų </w:t>
      </w:r>
      <w:r w:rsidR="00D10FF6" w:rsidRPr="00295825">
        <w:rPr>
          <w:iCs/>
          <w:lang w:val="lt-LT"/>
        </w:rPr>
        <w:t>pokytis</w:t>
      </w:r>
      <w:r w:rsidRPr="00295825">
        <w:rPr>
          <w:iCs/>
          <w:lang w:val="lt-LT"/>
        </w:rPr>
        <w:t xml:space="preserve"> palyginti su praėjusiais metais</w:t>
      </w:r>
      <w:r w:rsidR="00D10FF6" w:rsidRPr="00295825">
        <w:rPr>
          <w:iCs/>
          <w:lang w:val="lt-LT"/>
        </w:rPr>
        <w:t xml:space="preserve"> neviršija 10 proc.</w:t>
      </w:r>
    </w:p>
    <w:p w14:paraId="09C5DBF0" w14:textId="36DB5C3B" w:rsidR="0053387A" w:rsidRPr="00295825" w:rsidRDefault="009E229D" w:rsidP="00D10FF6">
      <w:pPr>
        <w:tabs>
          <w:tab w:val="left" w:pos="284"/>
        </w:tabs>
        <w:ind w:firstLine="851"/>
        <w:jc w:val="both"/>
        <w:rPr>
          <w:bCs/>
          <w:i/>
          <w:lang w:val="lt-LT"/>
        </w:rPr>
      </w:pPr>
      <w:r w:rsidRPr="00295825">
        <w:rPr>
          <w:bCs/>
          <w:lang w:val="lt-LT"/>
        </w:rPr>
        <w:t>Programos vykdymo laikas 2024–2026 m.</w:t>
      </w:r>
    </w:p>
    <w:p w14:paraId="06933313" w14:textId="35BE4625" w:rsidR="0053387A" w:rsidRPr="00295825" w:rsidRDefault="009E229D" w:rsidP="00D10FF6">
      <w:pPr>
        <w:ind w:firstLine="851"/>
        <w:jc w:val="both"/>
        <w:rPr>
          <w:i/>
          <w:lang w:val="lt-LT"/>
        </w:rPr>
      </w:pPr>
      <w:r w:rsidRPr="00295825">
        <w:rPr>
          <w:bCs/>
          <w:lang w:val="lt-LT"/>
        </w:rPr>
        <w:t>Programos vykdytojai:</w:t>
      </w:r>
      <w:r w:rsidRPr="00295825">
        <w:rPr>
          <w:b/>
          <w:lang w:val="lt-LT"/>
        </w:rPr>
        <w:t xml:space="preserve"> </w:t>
      </w:r>
      <w:r w:rsidRPr="00295825">
        <w:rPr>
          <w:lang w:val="lt-LT"/>
        </w:rPr>
        <w:t>Mažeikių rajono savivaldybės administracij</w:t>
      </w:r>
      <w:r w:rsidR="009316E6" w:rsidRPr="00295825">
        <w:rPr>
          <w:lang w:val="lt-LT"/>
        </w:rPr>
        <w:t>os</w:t>
      </w:r>
      <w:r w:rsidRPr="00295825">
        <w:rPr>
          <w:lang w:val="lt-LT" w:eastAsia="ar-SA"/>
        </w:rPr>
        <w:t xml:space="preserve"> </w:t>
      </w:r>
      <w:r w:rsidR="00AD0591" w:rsidRPr="00295825">
        <w:rPr>
          <w:lang w:val="lt-LT"/>
        </w:rPr>
        <w:t>Strateginio planavimo ir investicijų</w:t>
      </w:r>
      <w:r w:rsidR="009316E6" w:rsidRPr="00295825">
        <w:rPr>
          <w:lang w:val="lt-LT" w:eastAsia="ar-SA"/>
        </w:rPr>
        <w:t>,</w:t>
      </w:r>
      <w:r w:rsidR="00AD0591" w:rsidRPr="00295825">
        <w:rPr>
          <w:lang w:val="lt-LT"/>
        </w:rPr>
        <w:t xml:space="preserve"> Vietinio ūkio skyri</w:t>
      </w:r>
      <w:r w:rsidR="00E83CEA">
        <w:rPr>
          <w:lang w:val="lt-LT"/>
        </w:rPr>
        <w:t>ai</w:t>
      </w:r>
      <w:r w:rsidR="00384234" w:rsidRPr="00295825">
        <w:rPr>
          <w:lang w:val="lt-LT"/>
        </w:rPr>
        <w:t xml:space="preserve">, </w:t>
      </w:r>
      <w:r w:rsidR="00384234" w:rsidRPr="00295825">
        <w:rPr>
          <w:rFonts w:asciiTheme="majorBidi" w:hAnsiTheme="majorBidi" w:cstheme="majorBidi"/>
          <w:lang w:val="lt-LT"/>
        </w:rPr>
        <w:t>Mažeikių miesto vietos veiklos grupė, VšĮ Mažeikių turizmo ir verslo informacijos centras</w:t>
      </w:r>
      <w:r w:rsidR="00A91975" w:rsidRPr="00295825">
        <w:rPr>
          <w:rFonts w:asciiTheme="majorBidi" w:hAnsiTheme="majorBidi" w:cstheme="majorBidi"/>
          <w:lang w:val="lt-LT"/>
        </w:rPr>
        <w:t>,</w:t>
      </w:r>
      <w:r w:rsidR="002B0140" w:rsidRPr="00295825">
        <w:rPr>
          <w:rFonts w:asciiTheme="majorBidi" w:hAnsiTheme="majorBidi" w:cstheme="majorBidi"/>
          <w:lang w:val="lt-LT"/>
        </w:rPr>
        <w:t xml:space="preserve"> Mažeikių sporto mokykla</w:t>
      </w:r>
      <w:r w:rsidR="00A91975" w:rsidRPr="00295825">
        <w:rPr>
          <w:rFonts w:asciiTheme="majorBidi" w:hAnsiTheme="majorBidi" w:cstheme="majorBidi"/>
          <w:lang w:val="lt-LT"/>
        </w:rPr>
        <w:t xml:space="preserve">, </w:t>
      </w:r>
      <w:r w:rsidR="002B0140" w:rsidRPr="00295825">
        <w:rPr>
          <w:lang w:val="lt-LT"/>
        </w:rPr>
        <w:t>Mažeikių rajono savivaldybės visuomenės sveikatos biuras,</w:t>
      </w:r>
      <w:r w:rsidR="002B0140" w:rsidRPr="00295825">
        <w:rPr>
          <w:rFonts w:asciiTheme="majorBidi" w:hAnsiTheme="majorBidi" w:cstheme="majorBidi"/>
          <w:lang w:val="lt-LT"/>
        </w:rPr>
        <w:t xml:space="preserve"> </w:t>
      </w:r>
      <w:r w:rsidR="00A91975" w:rsidRPr="00295825">
        <w:rPr>
          <w:rFonts w:asciiTheme="majorBidi" w:hAnsiTheme="majorBidi" w:cstheme="majorBidi"/>
          <w:lang w:val="lt-LT"/>
        </w:rPr>
        <w:t>Mažeikių rajono Viekšnių kultūros centras</w:t>
      </w:r>
      <w:r w:rsidR="002B0140" w:rsidRPr="00295825">
        <w:rPr>
          <w:rFonts w:asciiTheme="majorBidi" w:hAnsiTheme="majorBidi" w:cstheme="majorBidi"/>
          <w:lang w:val="lt-LT"/>
        </w:rPr>
        <w:t xml:space="preserve">, </w:t>
      </w:r>
      <w:r w:rsidR="00A91975" w:rsidRPr="00295825">
        <w:rPr>
          <w:rFonts w:asciiTheme="majorBidi" w:hAnsiTheme="majorBidi" w:cstheme="majorBidi"/>
          <w:lang w:val="lt-LT"/>
        </w:rPr>
        <w:t>Tirkšlių seniūnijos bendruomenė</w:t>
      </w:r>
      <w:r w:rsidR="00486799" w:rsidRPr="00295825">
        <w:rPr>
          <w:rFonts w:asciiTheme="majorBidi" w:hAnsiTheme="majorBidi" w:cstheme="majorBidi"/>
          <w:lang w:val="lt-LT"/>
        </w:rPr>
        <w:t>,</w:t>
      </w:r>
      <w:r w:rsidR="00486799" w:rsidRPr="00295825">
        <w:rPr>
          <w:rFonts w:asciiTheme="majorBidi" w:hAnsiTheme="majorBidi" w:cstheme="majorBidi"/>
          <w:bCs/>
          <w:lang w:val="lt-LT"/>
        </w:rPr>
        <w:t xml:space="preserve"> UAB</w:t>
      </w:r>
      <w:r w:rsidR="00E83CEA">
        <w:rPr>
          <w:rFonts w:asciiTheme="majorBidi" w:hAnsiTheme="majorBidi" w:cstheme="majorBidi"/>
          <w:bCs/>
          <w:lang w:val="lt-LT"/>
        </w:rPr>
        <w:t> </w:t>
      </w:r>
      <w:r w:rsidR="00486799" w:rsidRPr="00295825">
        <w:rPr>
          <w:rFonts w:asciiTheme="majorBidi" w:hAnsiTheme="majorBidi" w:cstheme="majorBidi"/>
          <w:bCs/>
          <w:lang w:val="lt-LT"/>
        </w:rPr>
        <w:t>„Mažeikių vandenys“.</w:t>
      </w:r>
    </w:p>
    <w:p w14:paraId="581B0BCF" w14:textId="5F95C50B" w:rsidR="0053387A" w:rsidRPr="00295825" w:rsidRDefault="00D10FF6" w:rsidP="00D10FF6">
      <w:pPr>
        <w:tabs>
          <w:tab w:val="left" w:pos="284"/>
        </w:tabs>
        <w:ind w:firstLine="851"/>
        <w:jc w:val="both"/>
        <w:rPr>
          <w:i/>
          <w:lang w:val="lt-LT"/>
        </w:rPr>
      </w:pPr>
      <w:r w:rsidRPr="00295825">
        <w:rPr>
          <w:iCs/>
          <w:lang w:val="lt-LT"/>
        </w:rPr>
        <w:t>P</w:t>
      </w:r>
      <w:r w:rsidR="0053387A" w:rsidRPr="00295825">
        <w:rPr>
          <w:iCs/>
          <w:lang w:val="lt-LT"/>
        </w:rPr>
        <w:t>rogramos asignavimų valdytoja</w:t>
      </w:r>
      <w:r w:rsidR="00EF1FCC" w:rsidRPr="00295825">
        <w:rPr>
          <w:iCs/>
          <w:lang w:val="lt-LT"/>
        </w:rPr>
        <w:t xml:space="preserve"> –</w:t>
      </w:r>
      <w:r w:rsidR="00CA72E4" w:rsidRPr="00295825">
        <w:rPr>
          <w:iCs/>
          <w:lang w:val="lt-LT"/>
        </w:rPr>
        <w:t xml:space="preserve"> </w:t>
      </w:r>
      <w:r w:rsidR="001C4A68" w:rsidRPr="00295825">
        <w:rPr>
          <w:lang w:val="lt-LT"/>
        </w:rPr>
        <w:t>Mažeikių rajono savivaldybės administracija.</w:t>
      </w:r>
    </w:p>
    <w:p w14:paraId="5CAB69D5" w14:textId="1BFAB3BA" w:rsidR="00CA72E4" w:rsidRPr="00295825" w:rsidRDefault="00217A13" w:rsidP="00D10FF6">
      <w:pPr>
        <w:ind w:firstLine="851"/>
        <w:jc w:val="both"/>
        <w:rPr>
          <w:bCs/>
          <w:lang w:val="lt-LT"/>
        </w:rPr>
      </w:pPr>
      <w:r w:rsidRPr="00295825">
        <w:rPr>
          <w:bCs/>
          <w:lang w:val="lt-LT"/>
        </w:rPr>
        <w:t>Programos koordinator</w:t>
      </w:r>
      <w:r w:rsidR="00A31B0D" w:rsidRPr="00295825">
        <w:rPr>
          <w:bCs/>
          <w:lang w:val="lt-LT"/>
        </w:rPr>
        <w:t>ė</w:t>
      </w:r>
      <w:r w:rsidR="00CA72E4" w:rsidRPr="00295825">
        <w:rPr>
          <w:lang w:val="lt-LT"/>
        </w:rPr>
        <w:t xml:space="preserve"> </w:t>
      </w:r>
      <w:r w:rsidR="002B0140" w:rsidRPr="00295825">
        <w:rPr>
          <w:lang w:val="lt-LT"/>
        </w:rPr>
        <w:t xml:space="preserve">– </w:t>
      </w:r>
      <w:r w:rsidR="00CA72E4" w:rsidRPr="00295825">
        <w:rPr>
          <w:lang w:val="lt-LT"/>
        </w:rPr>
        <w:t xml:space="preserve">Sandra Ramanauskienė, Mažeikių rajono savivaldybės administracijos Strateginio planavimo ir investicijų skyriaus </w:t>
      </w:r>
      <w:r w:rsidR="00CA72E4" w:rsidRPr="00295825">
        <w:rPr>
          <w:bCs/>
          <w:lang w:val="lt-LT"/>
        </w:rPr>
        <w:t>vedėja</w:t>
      </w:r>
      <w:r w:rsidR="002B0140" w:rsidRPr="00295825">
        <w:rPr>
          <w:bCs/>
          <w:lang w:val="lt-LT"/>
        </w:rPr>
        <w:t>,</w:t>
      </w:r>
      <w:r w:rsidR="002B0140" w:rsidRPr="00295825">
        <w:rPr>
          <w:lang w:val="lt-LT"/>
        </w:rPr>
        <w:t xml:space="preserve"> tel. (8 443)  9</w:t>
      </w:r>
      <w:r w:rsidR="00486799" w:rsidRPr="00295825">
        <w:rPr>
          <w:lang w:val="lt-LT"/>
        </w:rPr>
        <w:t>0</w:t>
      </w:r>
      <w:r w:rsidR="002B0140" w:rsidRPr="00295825">
        <w:rPr>
          <w:lang w:val="lt-LT"/>
        </w:rPr>
        <w:t xml:space="preserve"> </w:t>
      </w:r>
      <w:r w:rsidR="00486799" w:rsidRPr="00295825">
        <w:rPr>
          <w:lang w:val="lt-LT"/>
        </w:rPr>
        <w:t>602</w:t>
      </w:r>
      <w:r w:rsidR="002B0140" w:rsidRPr="00295825">
        <w:rPr>
          <w:lang w:val="lt-LT"/>
        </w:rPr>
        <w:t xml:space="preserve">, el. p. </w:t>
      </w:r>
      <w:hyperlink r:id="rId8" w:history="1">
        <w:r w:rsidR="00BC11AD" w:rsidRPr="00AD0D00">
          <w:rPr>
            <w:rStyle w:val="Hyperlink"/>
            <w:color w:val="auto"/>
            <w:u w:val="none"/>
            <w:lang w:val="lt-LT"/>
          </w:rPr>
          <w:t>sandra.ramanauskiene@mazeikiai.lt</w:t>
        </w:r>
      </w:hyperlink>
      <w:r w:rsidR="00CA72E4" w:rsidRPr="00295825">
        <w:rPr>
          <w:lang w:val="lt-LT"/>
        </w:rPr>
        <w:t xml:space="preserve">. Pakaitinė narė – </w:t>
      </w:r>
      <w:r w:rsidR="002B0140" w:rsidRPr="00295825">
        <w:rPr>
          <w:bCs/>
          <w:lang w:val="lt-LT"/>
        </w:rPr>
        <w:t>Audronė Bertienė,</w:t>
      </w:r>
      <w:r w:rsidR="002B0140" w:rsidRPr="00295825">
        <w:rPr>
          <w:lang w:val="lt-LT"/>
        </w:rPr>
        <w:t xml:space="preserve"> </w:t>
      </w:r>
      <w:r w:rsidR="00CA72E4" w:rsidRPr="00295825">
        <w:rPr>
          <w:lang w:val="lt-LT"/>
        </w:rPr>
        <w:t>Mažeikių rajono savivaldybės administracijos Strateginio planavimo ir investicijų skyriaus vedėjo pavaduotoja</w:t>
      </w:r>
      <w:r w:rsidR="002B0140" w:rsidRPr="00295825">
        <w:rPr>
          <w:lang w:val="lt-LT"/>
        </w:rPr>
        <w:t xml:space="preserve">, </w:t>
      </w:r>
      <w:r w:rsidR="00E83CEA">
        <w:rPr>
          <w:lang w:val="lt-LT"/>
        </w:rPr>
        <w:t xml:space="preserve">        </w:t>
      </w:r>
      <w:r w:rsidR="002B0140" w:rsidRPr="00295825">
        <w:rPr>
          <w:lang w:val="lt-LT"/>
        </w:rPr>
        <w:t xml:space="preserve">tel. (8 443)  98 232, el. p. </w:t>
      </w:r>
      <w:hyperlink r:id="rId9" w:history="1">
        <w:r w:rsidR="002B0140" w:rsidRPr="00AD0D00">
          <w:rPr>
            <w:rStyle w:val="Hyperlink"/>
            <w:color w:val="auto"/>
            <w:u w:val="none"/>
            <w:lang w:val="lt-LT"/>
          </w:rPr>
          <w:t>audrone.bertiente@mazeikiai.lt</w:t>
        </w:r>
      </w:hyperlink>
      <w:r w:rsidR="00CA72E4" w:rsidRPr="00E83CEA">
        <w:rPr>
          <w:bCs/>
          <w:lang w:val="lt-LT"/>
        </w:rPr>
        <w:t>.</w:t>
      </w:r>
    </w:p>
    <w:p w14:paraId="1471ACDD" w14:textId="77777777" w:rsidR="0053387A" w:rsidRPr="00295825" w:rsidRDefault="0053387A" w:rsidP="0053387A">
      <w:pPr>
        <w:tabs>
          <w:tab w:val="left" w:pos="284"/>
        </w:tabs>
        <w:jc w:val="both"/>
        <w:rPr>
          <w:i/>
          <w:lang w:val="lt-LT"/>
        </w:rPr>
      </w:pPr>
    </w:p>
    <w:p w14:paraId="68014DE9" w14:textId="1816E865" w:rsidR="0053387A" w:rsidRPr="00295825" w:rsidRDefault="00486799" w:rsidP="00E010EB">
      <w:pPr>
        <w:ind w:firstLine="851"/>
        <w:rPr>
          <w:b/>
          <w:bCs/>
          <w:lang w:val="lt-LT"/>
        </w:rPr>
      </w:pPr>
      <w:r w:rsidRPr="00295825">
        <w:rPr>
          <w:b/>
          <w:bCs/>
          <w:lang w:val="lt-LT"/>
        </w:rPr>
        <w:t>L</w:t>
      </w:r>
      <w:r w:rsidR="0053387A" w:rsidRPr="00295825">
        <w:rPr>
          <w:b/>
          <w:bCs/>
          <w:lang w:val="lt-LT"/>
        </w:rPr>
        <w:t>entelė. Programos tikslai, uždaviniai, priemonės ir jų stebėsenos rodikliai</w:t>
      </w:r>
    </w:p>
    <w:p w14:paraId="540EE686" w14:textId="77777777" w:rsidR="00D10FF6" w:rsidRPr="00295825" w:rsidRDefault="00D10FF6" w:rsidP="0053387A">
      <w:pPr>
        <w:jc w:val="center"/>
        <w:rPr>
          <w:b/>
          <w:bCs/>
          <w:lang w:val="lt-LT"/>
        </w:rPr>
      </w:pPr>
    </w:p>
    <w:tbl>
      <w:tblPr>
        <w:tblW w:w="9781" w:type="dxa"/>
        <w:tblInd w:w="-5" w:type="dxa"/>
        <w:tblLook w:val="04A0" w:firstRow="1" w:lastRow="0" w:firstColumn="1" w:lastColumn="0" w:noHBand="0" w:noVBand="1"/>
      </w:tblPr>
      <w:tblGrid>
        <w:gridCol w:w="1323"/>
        <w:gridCol w:w="3639"/>
        <w:gridCol w:w="1138"/>
        <w:gridCol w:w="1063"/>
        <w:gridCol w:w="1063"/>
        <w:gridCol w:w="1555"/>
      </w:tblGrid>
      <w:tr w:rsidR="00295825" w:rsidRPr="00295825" w14:paraId="2081C33D" w14:textId="77777777" w:rsidTr="00AD0D00">
        <w:trPr>
          <w:trHeight w:val="972"/>
          <w:tblHeader/>
        </w:trPr>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6BC082" w14:textId="77777777" w:rsidR="00D10FF6" w:rsidRPr="00295825" w:rsidRDefault="00D10FF6">
            <w:pPr>
              <w:jc w:val="center"/>
              <w:rPr>
                <w:b/>
                <w:bCs/>
                <w:lang w:val="lt-LT"/>
              </w:rPr>
            </w:pPr>
            <w:r w:rsidRPr="00295825">
              <w:rPr>
                <w:b/>
                <w:bCs/>
                <w:lang w:val="lt-LT"/>
              </w:rPr>
              <w:t>Stebėsenos rodiklio kodas</w:t>
            </w:r>
          </w:p>
        </w:tc>
        <w:tc>
          <w:tcPr>
            <w:tcW w:w="3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C4EE1A" w14:textId="77777777" w:rsidR="00D10FF6" w:rsidRPr="00295825" w:rsidRDefault="00D10FF6">
            <w:pPr>
              <w:jc w:val="center"/>
              <w:rPr>
                <w:b/>
                <w:bCs/>
                <w:lang w:val="lt-LT"/>
              </w:rPr>
            </w:pPr>
            <w:r w:rsidRPr="00295825">
              <w:rPr>
                <w:b/>
                <w:bCs/>
                <w:lang w:val="lt-LT"/>
              </w:rPr>
              <w:t>Stebėsenos rodiklio pavadinimas (matavimo vnt.)</w:t>
            </w:r>
          </w:p>
        </w:tc>
        <w:tc>
          <w:tcPr>
            <w:tcW w:w="3264" w:type="dxa"/>
            <w:gridSpan w:val="3"/>
            <w:tcBorders>
              <w:top w:val="single" w:sz="4" w:space="0" w:color="auto"/>
              <w:left w:val="nil"/>
              <w:bottom w:val="single" w:sz="4" w:space="0" w:color="auto"/>
              <w:right w:val="single" w:sz="4" w:space="0" w:color="auto"/>
            </w:tcBorders>
            <w:shd w:val="clear" w:color="auto" w:fill="auto"/>
            <w:vAlign w:val="center"/>
            <w:hideMark/>
          </w:tcPr>
          <w:p w14:paraId="35EF4219" w14:textId="77777777" w:rsidR="00D10FF6" w:rsidRPr="00295825" w:rsidRDefault="00D10FF6">
            <w:pPr>
              <w:jc w:val="center"/>
              <w:rPr>
                <w:b/>
                <w:bCs/>
                <w:lang w:val="lt-LT"/>
              </w:rPr>
            </w:pPr>
            <w:r w:rsidRPr="00295825">
              <w:rPr>
                <w:b/>
                <w:bCs/>
                <w:lang w:val="lt-LT"/>
              </w:rPr>
              <w:t>Siektinos stebėsenos rodiklių reikšmės</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C78D3A" w14:textId="77777777" w:rsidR="00D10FF6" w:rsidRPr="00295825" w:rsidRDefault="00D10FF6" w:rsidP="00D10FF6">
            <w:pPr>
              <w:tabs>
                <w:tab w:val="left" w:pos="1271"/>
              </w:tabs>
              <w:jc w:val="center"/>
              <w:rPr>
                <w:b/>
                <w:bCs/>
                <w:lang w:val="lt-LT"/>
              </w:rPr>
            </w:pPr>
            <w:r w:rsidRPr="00295825">
              <w:rPr>
                <w:b/>
                <w:bCs/>
                <w:lang w:val="lt-LT"/>
              </w:rPr>
              <w:t>Savivaldybės strateginio plėtros plano rodiklis</w:t>
            </w:r>
          </w:p>
        </w:tc>
      </w:tr>
      <w:tr w:rsidR="00295825" w:rsidRPr="00295825" w14:paraId="5139E03C" w14:textId="77777777" w:rsidTr="00AD0D00">
        <w:trPr>
          <w:trHeight w:val="315"/>
          <w:tblHeader/>
        </w:trPr>
        <w:tc>
          <w:tcPr>
            <w:tcW w:w="1323" w:type="dxa"/>
            <w:vMerge/>
            <w:tcBorders>
              <w:top w:val="single" w:sz="4" w:space="0" w:color="auto"/>
              <w:left w:val="single" w:sz="4" w:space="0" w:color="auto"/>
              <w:bottom w:val="single" w:sz="4" w:space="0" w:color="auto"/>
              <w:right w:val="single" w:sz="4" w:space="0" w:color="auto"/>
            </w:tcBorders>
            <w:vAlign w:val="center"/>
            <w:hideMark/>
          </w:tcPr>
          <w:p w14:paraId="2D2BB47B" w14:textId="77777777" w:rsidR="00D10FF6" w:rsidRPr="00295825" w:rsidRDefault="00D10FF6">
            <w:pPr>
              <w:rPr>
                <w:b/>
                <w:bCs/>
                <w:lang w:val="lt-LT"/>
              </w:rPr>
            </w:pPr>
          </w:p>
        </w:tc>
        <w:tc>
          <w:tcPr>
            <w:tcW w:w="3639" w:type="dxa"/>
            <w:vMerge/>
            <w:tcBorders>
              <w:top w:val="single" w:sz="4" w:space="0" w:color="auto"/>
              <w:left w:val="single" w:sz="4" w:space="0" w:color="auto"/>
              <w:bottom w:val="single" w:sz="4" w:space="0" w:color="auto"/>
              <w:right w:val="single" w:sz="4" w:space="0" w:color="auto"/>
            </w:tcBorders>
            <w:vAlign w:val="center"/>
            <w:hideMark/>
          </w:tcPr>
          <w:p w14:paraId="00B7AACE" w14:textId="77777777" w:rsidR="00D10FF6" w:rsidRPr="00295825" w:rsidRDefault="00D10FF6">
            <w:pPr>
              <w:rPr>
                <w:b/>
                <w:bCs/>
                <w:lang w:val="lt-LT"/>
              </w:rPr>
            </w:pPr>
          </w:p>
        </w:tc>
        <w:tc>
          <w:tcPr>
            <w:tcW w:w="1138" w:type="dxa"/>
            <w:tcBorders>
              <w:top w:val="nil"/>
              <w:left w:val="nil"/>
              <w:bottom w:val="single" w:sz="4" w:space="0" w:color="auto"/>
              <w:right w:val="single" w:sz="4" w:space="0" w:color="auto"/>
            </w:tcBorders>
            <w:shd w:val="clear" w:color="auto" w:fill="auto"/>
            <w:vAlign w:val="center"/>
            <w:hideMark/>
          </w:tcPr>
          <w:p w14:paraId="21204554" w14:textId="22E1ECD2" w:rsidR="00D10FF6" w:rsidRPr="00295825" w:rsidRDefault="00D10FF6">
            <w:pPr>
              <w:jc w:val="center"/>
              <w:rPr>
                <w:b/>
                <w:bCs/>
                <w:lang w:val="lt-LT"/>
              </w:rPr>
            </w:pPr>
            <w:r w:rsidRPr="00295825">
              <w:rPr>
                <w:b/>
                <w:bCs/>
                <w:lang w:val="lt-LT"/>
              </w:rPr>
              <w:t>2024</w:t>
            </w:r>
            <w:r w:rsidR="00E83CEA">
              <w:rPr>
                <w:b/>
                <w:bCs/>
                <w:lang w:val="lt-LT"/>
              </w:rPr>
              <w:t xml:space="preserve"> m.</w:t>
            </w:r>
          </w:p>
        </w:tc>
        <w:tc>
          <w:tcPr>
            <w:tcW w:w="1063" w:type="dxa"/>
            <w:tcBorders>
              <w:top w:val="nil"/>
              <w:left w:val="nil"/>
              <w:bottom w:val="single" w:sz="4" w:space="0" w:color="auto"/>
              <w:right w:val="single" w:sz="4" w:space="0" w:color="auto"/>
            </w:tcBorders>
            <w:shd w:val="clear" w:color="auto" w:fill="auto"/>
            <w:vAlign w:val="center"/>
            <w:hideMark/>
          </w:tcPr>
          <w:p w14:paraId="6E106C99" w14:textId="39BD4A4C" w:rsidR="00D10FF6" w:rsidRPr="00295825" w:rsidRDefault="00D10FF6">
            <w:pPr>
              <w:jc w:val="center"/>
              <w:rPr>
                <w:b/>
                <w:bCs/>
                <w:lang w:val="lt-LT"/>
              </w:rPr>
            </w:pPr>
            <w:r w:rsidRPr="00295825">
              <w:rPr>
                <w:b/>
                <w:bCs/>
                <w:lang w:val="lt-LT"/>
              </w:rPr>
              <w:t>2025</w:t>
            </w:r>
            <w:r w:rsidR="00E83CEA">
              <w:rPr>
                <w:b/>
                <w:bCs/>
                <w:lang w:val="lt-LT"/>
              </w:rPr>
              <w:t xml:space="preserve"> m. </w:t>
            </w:r>
          </w:p>
        </w:tc>
        <w:tc>
          <w:tcPr>
            <w:tcW w:w="1063" w:type="dxa"/>
            <w:tcBorders>
              <w:top w:val="nil"/>
              <w:left w:val="nil"/>
              <w:bottom w:val="single" w:sz="4" w:space="0" w:color="auto"/>
              <w:right w:val="single" w:sz="4" w:space="0" w:color="auto"/>
            </w:tcBorders>
            <w:shd w:val="clear" w:color="auto" w:fill="auto"/>
            <w:vAlign w:val="center"/>
            <w:hideMark/>
          </w:tcPr>
          <w:p w14:paraId="0723210F" w14:textId="0B971892" w:rsidR="00D10FF6" w:rsidRPr="00295825" w:rsidRDefault="00D10FF6">
            <w:pPr>
              <w:jc w:val="center"/>
              <w:rPr>
                <w:b/>
                <w:bCs/>
                <w:lang w:val="lt-LT"/>
              </w:rPr>
            </w:pPr>
            <w:r w:rsidRPr="00295825">
              <w:rPr>
                <w:b/>
                <w:bCs/>
                <w:lang w:val="lt-LT"/>
              </w:rPr>
              <w:t>2026</w:t>
            </w:r>
            <w:r w:rsidR="00E83CEA">
              <w:rPr>
                <w:b/>
                <w:bCs/>
                <w:lang w:val="lt-LT"/>
              </w:rPr>
              <w:t xml:space="preserve"> m.</w:t>
            </w: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69B7F4DE" w14:textId="77777777" w:rsidR="00D10FF6" w:rsidRPr="00295825" w:rsidRDefault="00D10FF6">
            <w:pPr>
              <w:rPr>
                <w:b/>
                <w:bCs/>
                <w:lang w:val="lt-LT"/>
              </w:rPr>
            </w:pPr>
          </w:p>
        </w:tc>
      </w:tr>
      <w:tr w:rsidR="00295825" w:rsidRPr="00295825" w14:paraId="520C15CB" w14:textId="77777777" w:rsidTr="00AD0D00">
        <w:trPr>
          <w:trHeight w:val="261"/>
          <w:tblHeader/>
        </w:trPr>
        <w:tc>
          <w:tcPr>
            <w:tcW w:w="1323" w:type="dxa"/>
            <w:tcBorders>
              <w:top w:val="nil"/>
              <w:left w:val="single" w:sz="4" w:space="0" w:color="auto"/>
              <w:bottom w:val="single" w:sz="4" w:space="0" w:color="auto"/>
              <w:right w:val="single" w:sz="4" w:space="0" w:color="auto"/>
            </w:tcBorders>
            <w:shd w:val="clear" w:color="auto" w:fill="auto"/>
            <w:vAlign w:val="center"/>
          </w:tcPr>
          <w:p w14:paraId="2CE315A9" w14:textId="77777777" w:rsidR="0022748D" w:rsidRPr="00295825" w:rsidRDefault="0022748D" w:rsidP="001E6776">
            <w:pPr>
              <w:jc w:val="center"/>
              <w:rPr>
                <w:rFonts w:asciiTheme="majorBidi" w:hAnsiTheme="majorBidi" w:cstheme="majorBidi"/>
              </w:rPr>
            </w:pPr>
            <w:r w:rsidRPr="00295825">
              <w:rPr>
                <w:rFonts w:asciiTheme="majorBidi" w:hAnsiTheme="majorBidi" w:cstheme="majorBidi"/>
              </w:rPr>
              <w:t>1</w:t>
            </w:r>
          </w:p>
        </w:tc>
        <w:tc>
          <w:tcPr>
            <w:tcW w:w="3639" w:type="dxa"/>
            <w:tcBorders>
              <w:top w:val="nil"/>
              <w:left w:val="nil"/>
              <w:bottom w:val="single" w:sz="4" w:space="0" w:color="auto"/>
              <w:right w:val="single" w:sz="4" w:space="0" w:color="auto"/>
            </w:tcBorders>
            <w:shd w:val="clear" w:color="auto" w:fill="auto"/>
            <w:vAlign w:val="center"/>
          </w:tcPr>
          <w:p w14:paraId="1EC2C120" w14:textId="77777777" w:rsidR="0022748D" w:rsidRPr="00295825" w:rsidRDefault="0022748D" w:rsidP="001E6776">
            <w:pPr>
              <w:jc w:val="center"/>
              <w:rPr>
                <w:rFonts w:asciiTheme="majorBidi" w:hAnsiTheme="majorBidi" w:cstheme="majorBidi"/>
              </w:rPr>
            </w:pPr>
            <w:r w:rsidRPr="00295825">
              <w:rPr>
                <w:rFonts w:asciiTheme="majorBidi" w:hAnsiTheme="majorBidi" w:cstheme="majorBidi"/>
              </w:rPr>
              <w:t>2</w:t>
            </w:r>
          </w:p>
        </w:tc>
        <w:tc>
          <w:tcPr>
            <w:tcW w:w="1138" w:type="dxa"/>
            <w:tcBorders>
              <w:top w:val="nil"/>
              <w:left w:val="nil"/>
              <w:bottom w:val="single" w:sz="4" w:space="0" w:color="auto"/>
              <w:right w:val="single" w:sz="4" w:space="0" w:color="auto"/>
            </w:tcBorders>
            <w:shd w:val="clear" w:color="auto" w:fill="auto"/>
            <w:vAlign w:val="center"/>
          </w:tcPr>
          <w:p w14:paraId="30779C1A" w14:textId="77777777" w:rsidR="0022748D" w:rsidRPr="00295825" w:rsidRDefault="0022748D" w:rsidP="001E6776">
            <w:pPr>
              <w:jc w:val="center"/>
              <w:rPr>
                <w:rFonts w:asciiTheme="majorBidi" w:hAnsiTheme="majorBidi" w:cstheme="majorBidi"/>
              </w:rPr>
            </w:pPr>
            <w:r w:rsidRPr="00295825">
              <w:rPr>
                <w:rFonts w:asciiTheme="majorBidi" w:hAnsiTheme="majorBidi" w:cstheme="majorBidi"/>
              </w:rPr>
              <w:t>3</w:t>
            </w:r>
          </w:p>
        </w:tc>
        <w:tc>
          <w:tcPr>
            <w:tcW w:w="1063" w:type="dxa"/>
            <w:tcBorders>
              <w:top w:val="nil"/>
              <w:left w:val="nil"/>
              <w:bottom w:val="single" w:sz="4" w:space="0" w:color="auto"/>
              <w:right w:val="single" w:sz="4" w:space="0" w:color="auto"/>
            </w:tcBorders>
            <w:shd w:val="clear" w:color="auto" w:fill="auto"/>
            <w:vAlign w:val="center"/>
          </w:tcPr>
          <w:p w14:paraId="77AC631D" w14:textId="77777777" w:rsidR="0022748D" w:rsidRPr="00295825" w:rsidRDefault="0022748D" w:rsidP="001E6776">
            <w:pPr>
              <w:jc w:val="center"/>
              <w:rPr>
                <w:rFonts w:asciiTheme="majorBidi" w:hAnsiTheme="majorBidi" w:cstheme="majorBidi"/>
              </w:rPr>
            </w:pPr>
            <w:r w:rsidRPr="00295825">
              <w:rPr>
                <w:rFonts w:asciiTheme="majorBidi" w:hAnsiTheme="majorBidi" w:cstheme="majorBidi"/>
              </w:rPr>
              <w:t>4</w:t>
            </w:r>
          </w:p>
        </w:tc>
        <w:tc>
          <w:tcPr>
            <w:tcW w:w="1063" w:type="dxa"/>
            <w:tcBorders>
              <w:top w:val="nil"/>
              <w:left w:val="nil"/>
              <w:bottom w:val="single" w:sz="4" w:space="0" w:color="auto"/>
              <w:right w:val="single" w:sz="4" w:space="0" w:color="auto"/>
            </w:tcBorders>
            <w:shd w:val="clear" w:color="auto" w:fill="auto"/>
            <w:vAlign w:val="center"/>
          </w:tcPr>
          <w:p w14:paraId="2B634F4A" w14:textId="77777777" w:rsidR="0022748D" w:rsidRPr="00295825" w:rsidRDefault="0022748D" w:rsidP="001E6776">
            <w:pPr>
              <w:jc w:val="center"/>
              <w:rPr>
                <w:rFonts w:asciiTheme="majorBidi" w:hAnsiTheme="majorBidi" w:cstheme="majorBidi"/>
              </w:rPr>
            </w:pPr>
            <w:r w:rsidRPr="00295825">
              <w:rPr>
                <w:rFonts w:asciiTheme="majorBidi" w:hAnsiTheme="majorBidi" w:cstheme="majorBidi"/>
              </w:rPr>
              <w:t>5</w:t>
            </w:r>
          </w:p>
        </w:tc>
        <w:tc>
          <w:tcPr>
            <w:tcW w:w="1555" w:type="dxa"/>
            <w:tcBorders>
              <w:top w:val="nil"/>
              <w:left w:val="nil"/>
              <w:bottom w:val="single" w:sz="4" w:space="0" w:color="auto"/>
              <w:right w:val="single" w:sz="4" w:space="0" w:color="auto"/>
            </w:tcBorders>
            <w:shd w:val="clear" w:color="auto" w:fill="auto"/>
            <w:vAlign w:val="center"/>
          </w:tcPr>
          <w:p w14:paraId="1BE5982F" w14:textId="77777777" w:rsidR="0022748D" w:rsidRPr="00295825" w:rsidRDefault="0022748D" w:rsidP="001E6776">
            <w:pPr>
              <w:jc w:val="center"/>
              <w:rPr>
                <w:rFonts w:asciiTheme="majorBidi" w:hAnsiTheme="majorBidi" w:cstheme="majorBidi"/>
              </w:rPr>
            </w:pPr>
            <w:r w:rsidRPr="00295825">
              <w:rPr>
                <w:rFonts w:asciiTheme="majorBidi" w:hAnsiTheme="majorBidi" w:cstheme="majorBidi"/>
              </w:rPr>
              <w:t>6</w:t>
            </w:r>
          </w:p>
        </w:tc>
      </w:tr>
      <w:tr w:rsidR="00295825" w:rsidRPr="00E010EB" w14:paraId="4B130BE3" w14:textId="77777777" w:rsidTr="00AD0D00">
        <w:trPr>
          <w:trHeight w:val="878"/>
        </w:trPr>
        <w:tc>
          <w:tcPr>
            <w:tcW w:w="1323" w:type="dxa"/>
            <w:tcBorders>
              <w:top w:val="nil"/>
              <w:left w:val="single" w:sz="4" w:space="0" w:color="auto"/>
              <w:bottom w:val="single" w:sz="4" w:space="0" w:color="auto"/>
              <w:right w:val="single" w:sz="4" w:space="0" w:color="auto"/>
            </w:tcBorders>
            <w:shd w:val="clear" w:color="auto" w:fill="auto"/>
            <w:vAlign w:val="center"/>
          </w:tcPr>
          <w:p w14:paraId="47FCEAC7" w14:textId="5A118AF5" w:rsidR="00D10FF6" w:rsidRPr="00295825" w:rsidRDefault="00D10FF6">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4CC79C73" w14:textId="25D9A87E" w:rsidR="00D10FF6" w:rsidRPr="00295825" w:rsidRDefault="004D0D7A">
            <w:pPr>
              <w:rPr>
                <w:lang w:val="lt-LT"/>
              </w:rPr>
            </w:pPr>
            <w:r w:rsidRPr="00295825">
              <w:rPr>
                <w:rFonts w:asciiTheme="majorBidi" w:hAnsiTheme="majorBidi" w:cstheme="majorBidi"/>
                <w:lang w:val="lt-LT"/>
              </w:rPr>
              <w:t>01-01 tikslas „</w:t>
            </w:r>
            <w:r w:rsidRPr="00295825">
              <w:rPr>
                <w:lang w:val="lt-LT"/>
              </w:rPr>
              <w:t>Skatinti rajono ekonominę plėtrą pritraukiant Europos Sąjungos, valstybės ir kitų finansinių mechanizmų lėšas“</w:t>
            </w:r>
          </w:p>
        </w:tc>
        <w:tc>
          <w:tcPr>
            <w:tcW w:w="1138" w:type="dxa"/>
            <w:tcBorders>
              <w:top w:val="nil"/>
              <w:left w:val="nil"/>
              <w:bottom w:val="single" w:sz="4" w:space="0" w:color="auto"/>
              <w:right w:val="single" w:sz="4" w:space="0" w:color="auto"/>
            </w:tcBorders>
            <w:shd w:val="clear" w:color="auto" w:fill="auto"/>
            <w:vAlign w:val="center"/>
            <w:hideMark/>
          </w:tcPr>
          <w:p w14:paraId="20C9CA03" w14:textId="77777777" w:rsidR="00D10FF6" w:rsidRPr="00295825" w:rsidRDefault="00D10FF6">
            <w:pPr>
              <w:jc w:val="center"/>
              <w:rPr>
                <w:b/>
                <w:bCs/>
                <w:lang w:val="lt-LT"/>
              </w:rPr>
            </w:pPr>
            <w:r w:rsidRPr="00295825">
              <w:rPr>
                <w:b/>
                <w:bCs/>
                <w:lang w:val="lt-LT"/>
              </w:rPr>
              <w:t> </w:t>
            </w:r>
          </w:p>
        </w:tc>
        <w:tc>
          <w:tcPr>
            <w:tcW w:w="1063" w:type="dxa"/>
            <w:tcBorders>
              <w:top w:val="nil"/>
              <w:left w:val="nil"/>
              <w:bottom w:val="single" w:sz="4" w:space="0" w:color="auto"/>
              <w:right w:val="single" w:sz="4" w:space="0" w:color="auto"/>
            </w:tcBorders>
            <w:shd w:val="clear" w:color="auto" w:fill="auto"/>
            <w:vAlign w:val="center"/>
            <w:hideMark/>
          </w:tcPr>
          <w:p w14:paraId="78578D95" w14:textId="77777777" w:rsidR="00D10FF6" w:rsidRPr="00295825" w:rsidRDefault="00D10FF6">
            <w:pPr>
              <w:jc w:val="center"/>
              <w:rPr>
                <w:b/>
                <w:bCs/>
                <w:lang w:val="lt-LT"/>
              </w:rPr>
            </w:pPr>
            <w:r w:rsidRPr="00295825">
              <w:rPr>
                <w:b/>
                <w:bCs/>
                <w:lang w:val="lt-LT"/>
              </w:rPr>
              <w:t> </w:t>
            </w:r>
          </w:p>
        </w:tc>
        <w:tc>
          <w:tcPr>
            <w:tcW w:w="1063" w:type="dxa"/>
            <w:tcBorders>
              <w:top w:val="nil"/>
              <w:left w:val="nil"/>
              <w:bottom w:val="single" w:sz="4" w:space="0" w:color="auto"/>
              <w:right w:val="single" w:sz="4" w:space="0" w:color="auto"/>
            </w:tcBorders>
            <w:shd w:val="clear" w:color="auto" w:fill="auto"/>
            <w:vAlign w:val="center"/>
            <w:hideMark/>
          </w:tcPr>
          <w:p w14:paraId="51DF8BAF" w14:textId="77777777" w:rsidR="00D10FF6" w:rsidRPr="00295825" w:rsidRDefault="00D10FF6">
            <w:pPr>
              <w:jc w:val="center"/>
              <w:rPr>
                <w:b/>
                <w:bCs/>
                <w:lang w:val="lt-LT"/>
              </w:rPr>
            </w:pPr>
            <w:r w:rsidRPr="00295825">
              <w:rPr>
                <w:b/>
                <w:bCs/>
                <w:lang w:val="lt-LT"/>
              </w:rPr>
              <w:t> </w:t>
            </w:r>
          </w:p>
        </w:tc>
        <w:tc>
          <w:tcPr>
            <w:tcW w:w="1555" w:type="dxa"/>
            <w:tcBorders>
              <w:top w:val="nil"/>
              <w:left w:val="nil"/>
              <w:bottom w:val="single" w:sz="4" w:space="0" w:color="auto"/>
              <w:right w:val="single" w:sz="4" w:space="0" w:color="auto"/>
            </w:tcBorders>
            <w:shd w:val="clear" w:color="auto" w:fill="auto"/>
            <w:vAlign w:val="center"/>
            <w:hideMark/>
          </w:tcPr>
          <w:p w14:paraId="07FE8A79" w14:textId="77777777" w:rsidR="00D10FF6" w:rsidRPr="00295825" w:rsidRDefault="00D10FF6">
            <w:pPr>
              <w:rPr>
                <w:rFonts w:asciiTheme="majorBidi" w:hAnsiTheme="majorBidi" w:cstheme="majorBidi"/>
                <w:lang w:val="lt-LT"/>
              </w:rPr>
            </w:pPr>
            <w:r w:rsidRPr="00295825">
              <w:rPr>
                <w:rFonts w:asciiTheme="majorBidi" w:hAnsiTheme="majorBidi" w:cstheme="majorBidi"/>
                <w:lang w:val="lt-LT"/>
              </w:rPr>
              <w:t> </w:t>
            </w:r>
          </w:p>
        </w:tc>
      </w:tr>
      <w:tr w:rsidR="00295825" w:rsidRPr="00295825" w14:paraId="67112284" w14:textId="77777777" w:rsidTr="00AD0D00">
        <w:trPr>
          <w:trHeight w:val="638"/>
        </w:trPr>
        <w:tc>
          <w:tcPr>
            <w:tcW w:w="1323" w:type="dxa"/>
            <w:tcBorders>
              <w:top w:val="nil"/>
              <w:left w:val="single" w:sz="4" w:space="0" w:color="auto"/>
              <w:bottom w:val="single" w:sz="4" w:space="0" w:color="auto"/>
              <w:right w:val="single" w:sz="4" w:space="0" w:color="auto"/>
            </w:tcBorders>
            <w:shd w:val="clear" w:color="auto" w:fill="auto"/>
            <w:vAlign w:val="center"/>
          </w:tcPr>
          <w:p w14:paraId="34BBEBB1" w14:textId="7BDC101B" w:rsidR="00D10FF6" w:rsidRPr="00295825" w:rsidRDefault="00D10FF6">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284DB22E" w14:textId="7CA83B64" w:rsidR="00D10FF6" w:rsidRPr="00295825" w:rsidRDefault="006D7EEE" w:rsidP="006D7EEE">
            <w:pPr>
              <w:ind w:hanging="21"/>
              <w:jc w:val="both"/>
              <w:rPr>
                <w:iCs/>
                <w:lang w:val="lt-LT"/>
              </w:rPr>
            </w:pPr>
            <w:r w:rsidRPr="00295825">
              <w:rPr>
                <w:rFonts w:asciiTheme="majorBidi" w:hAnsiTheme="majorBidi" w:cstheme="majorBidi"/>
                <w:b/>
                <w:bCs/>
                <w:lang w:val="lt-LT"/>
              </w:rPr>
              <w:t>01-01-01 uždavinys</w:t>
            </w:r>
            <w:r w:rsidRPr="00295825">
              <w:rPr>
                <w:rFonts w:asciiTheme="majorBidi" w:hAnsiTheme="majorBidi" w:cstheme="majorBidi"/>
                <w:lang w:val="lt-LT"/>
              </w:rPr>
              <w:t xml:space="preserve"> </w:t>
            </w:r>
            <w:r w:rsidRPr="00295825">
              <w:rPr>
                <w:rFonts w:asciiTheme="majorBidi" w:hAnsiTheme="majorBidi" w:cstheme="majorBidi"/>
                <w:b/>
                <w:bCs/>
                <w:lang w:val="lt-LT"/>
              </w:rPr>
              <w:t>„</w:t>
            </w:r>
            <w:r w:rsidRPr="00295825">
              <w:rPr>
                <w:rFonts w:asciiTheme="majorBidi" w:hAnsiTheme="majorBidi" w:cstheme="majorBidi"/>
                <w:b/>
                <w:iCs/>
                <w:lang w:val="lt-LT"/>
              </w:rPr>
              <w:t>Įgyvendinti investicinius projektus ir užtikrinti projektų rengimą“</w:t>
            </w:r>
          </w:p>
        </w:tc>
        <w:tc>
          <w:tcPr>
            <w:tcW w:w="1138" w:type="dxa"/>
            <w:tcBorders>
              <w:top w:val="nil"/>
              <w:left w:val="nil"/>
              <w:bottom w:val="single" w:sz="4" w:space="0" w:color="auto"/>
              <w:right w:val="single" w:sz="4" w:space="0" w:color="auto"/>
            </w:tcBorders>
            <w:shd w:val="clear" w:color="auto" w:fill="auto"/>
            <w:vAlign w:val="center"/>
            <w:hideMark/>
          </w:tcPr>
          <w:p w14:paraId="47B95020" w14:textId="77777777" w:rsidR="00D10FF6" w:rsidRPr="00295825" w:rsidRDefault="00D10FF6">
            <w:pPr>
              <w:jc w:val="center"/>
              <w:rPr>
                <w:b/>
                <w:bCs/>
                <w:lang w:val="lt-LT"/>
              </w:rPr>
            </w:pPr>
            <w:r w:rsidRPr="00295825">
              <w:rPr>
                <w:b/>
                <w:bCs/>
                <w:lang w:val="lt-LT"/>
              </w:rPr>
              <w:t> </w:t>
            </w:r>
          </w:p>
        </w:tc>
        <w:tc>
          <w:tcPr>
            <w:tcW w:w="1063" w:type="dxa"/>
            <w:tcBorders>
              <w:top w:val="nil"/>
              <w:left w:val="nil"/>
              <w:bottom w:val="single" w:sz="4" w:space="0" w:color="auto"/>
              <w:right w:val="single" w:sz="4" w:space="0" w:color="auto"/>
            </w:tcBorders>
            <w:shd w:val="clear" w:color="auto" w:fill="auto"/>
            <w:vAlign w:val="center"/>
            <w:hideMark/>
          </w:tcPr>
          <w:p w14:paraId="2B43A50E" w14:textId="77777777" w:rsidR="00D10FF6" w:rsidRPr="00295825" w:rsidRDefault="00D10FF6">
            <w:pPr>
              <w:jc w:val="center"/>
              <w:rPr>
                <w:b/>
                <w:bCs/>
                <w:lang w:val="lt-LT"/>
              </w:rPr>
            </w:pPr>
            <w:r w:rsidRPr="00295825">
              <w:rPr>
                <w:b/>
                <w:bCs/>
                <w:lang w:val="lt-LT"/>
              </w:rPr>
              <w:t> </w:t>
            </w:r>
          </w:p>
        </w:tc>
        <w:tc>
          <w:tcPr>
            <w:tcW w:w="1063" w:type="dxa"/>
            <w:tcBorders>
              <w:top w:val="nil"/>
              <w:left w:val="nil"/>
              <w:bottom w:val="single" w:sz="4" w:space="0" w:color="auto"/>
              <w:right w:val="single" w:sz="4" w:space="0" w:color="auto"/>
            </w:tcBorders>
            <w:shd w:val="clear" w:color="auto" w:fill="auto"/>
            <w:vAlign w:val="center"/>
            <w:hideMark/>
          </w:tcPr>
          <w:p w14:paraId="5D1FE439" w14:textId="77777777" w:rsidR="00D10FF6" w:rsidRPr="00295825" w:rsidRDefault="00D10FF6">
            <w:pPr>
              <w:jc w:val="center"/>
              <w:rPr>
                <w:b/>
                <w:bCs/>
                <w:lang w:val="lt-LT"/>
              </w:rPr>
            </w:pPr>
            <w:r w:rsidRPr="00295825">
              <w:rPr>
                <w:b/>
                <w:bCs/>
                <w:lang w:val="lt-LT"/>
              </w:rPr>
              <w:t> </w:t>
            </w:r>
          </w:p>
        </w:tc>
        <w:tc>
          <w:tcPr>
            <w:tcW w:w="1555" w:type="dxa"/>
            <w:tcBorders>
              <w:top w:val="nil"/>
              <w:left w:val="nil"/>
              <w:bottom w:val="single" w:sz="4" w:space="0" w:color="auto"/>
              <w:right w:val="single" w:sz="4" w:space="0" w:color="auto"/>
            </w:tcBorders>
            <w:shd w:val="clear" w:color="auto" w:fill="auto"/>
            <w:vAlign w:val="center"/>
            <w:hideMark/>
          </w:tcPr>
          <w:p w14:paraId="1C014821" w14:textId="4BE570F4" w:rsidR="00104E97" w:rsidRPr="00295825" w:rsidRDefault="0019577F" w:rsidP="00104E97">
            <w:pPr>
              <w:rPr>
                <w:rFonts w:asciiTheme="majorBidi" w:eastAsia="Calibri" w:hAnsiTheme="majorBidi" w:cstheme="majorBidi"/>
              </w:rPr>
            </w:pPr>
            <w:r w:rsidRPr="00295825">
              <w:rPr>
                <w:rFonts w:asciiTheme="majorBidi" w:hAnsiTheme="majorBidi" w:cstheme="majorBidi"/>
                <w:lang w:val="lt-LT"/>
              </w:rPr>
              <w:t>SPP</w:t>
            </w:r>
            <w:r w:rsidR="00914DE2" w:rsidRPr="00295825">
              <w:rPr>
                <w:rFonts w:asciiTheme="majorBidi" w:eastAsia="Calibri" w:hAnsiTheme="majorBidi" w:cstheme="majorBidi"/>
              </w:rPr>
              <w:t xml:space="preserve"> R -1.2-1</w:t>
            </w:r>
            <w:r w:rsidR="00104E97" w:rsidRPr="00295825">
              <w:rPr>
                <w:rFonts w:asciiTheme="majorBidi" w:eastAsia="Calibri" w:hAnsiTheme="majorBidi" w:cstheme="majorBidi"/>
              </w:rPr>
              <w:t>;</w:t>
            </w:r>
          </w:p>
          <w:p w14:paraId="394C2EB8" w14:textId="04910E7C" w:rsidR="00D10FF6" w:rsidRPr="00295825" w:rsidRDefault="00104E97" w:rsidP="00104E97">
            <w:pPr>
              <w:rPr>
                <w:rFonts w:asciiTheme="majorBidi" w:eastAsia="Calibri" w:hAnsiTheme="majorBidi" w:cstheme="majorBidi"/>
              </w:rPr>
            </w:pPr>
            <w:r w:rsidRPr="00295825">
              <w:rPr>
                <w:rFonts w:asciiTheme="majorBidi" w:hAnsiTheme="majorBidi" w:cstheme="majorBidi"/>
                <w:lang w:val="lt-LT"/>
              </w:rPr>
              <w:t>SPP</w:t>
            </w:r>
            <w:r w:rsidR="00914DE2" w:rsidRPr="00295825">
              <w:rPr>
                <w:rFonts w:asciiTheme="majorBidi" w:eastAsia="Calibri" w:hAnsiTheme="majorBidi" w:cstheme="majorBidi"/>
              </w:rPr>
              <w:t xml:space="preserve"> R-1.2-2</w:t>
            </w:r>
            <w:r w:rsidRPr="00295825">
              <w:rPr>
                <w:rFonts w:asciiTheme="majorBidi" w:eastAsia="Calibri" w:hAnsiTheme="majorBidi" w:cstheme="majorBidi"/>
              </w:rPr>
              <w:t>;</w:t>
            </w:r>
          </w:p>
          <w:p w14:paraId="2B834C41" w14:textId="3942BC78" w:rsidR="00914DE2" w:rsidRPr="00295825" w:rsidRDefault="00104E97" w:rsidP="00104E97">
            <w:pPr>
              <w:rPr>
                <w:rFonts w:asciiTheme="majorBidi" w:hAnsiTheme="majorBidi" w:cstheme="majorBidi"/>
                <w:lang w:val="lt-LT"/>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914DE2" w:rsidRPr="00295825">
              <w:rPr>
                <w:rFonts w:asciiTheme="majorBidi" w:eastAsia="Calibri" w:hAnsiTheme="majorBidi" w:cstheme="majorBidi"/>
                <w:bCs/>
                <w:sz w:val="23"/>
                <w:szCs w:val="23"/>
              </w:rPr>
              <w:t>P-1.2.1-1</w:t>
            </w:r>
          </w:p>
        </w:tc>
      </w:tr>
      <w:tr w:rsidR="00295825" w:rsidRPr="00295825" w14:paraId="3D370A54" w14:textId="77777777" w:rsidTr="00AD0D00">
        <w:trPr>
          <w:trHeight w:val="638"/>
        </w:trPr>
        <w:tc>
          <w:tcPr>
            <w:tcW w:w="1323" w:type="dxa"/>
            <w:tcBorders>
              <w:top w:val="nil"/>
              <w:left w:val="single" w:sz="4" w:space="0" w:color="auto"/>
              <w:bottom w:val="single" w:sz="4" w:space="0" w:color="auto"/>
              <w:right w:val="single" w:sz="4" w:space="0" w:color="auto"/>
            </w:tcBorders>
            <w:shd w:val="clear" w:color="auto" w:fill="auto"/>
            <w:vAlign w:val="center"/>
          </w:tcPr>
          <w:p w14:paraId="6FDAC970" w14:textId="5607DBB1" w:rsidR="00794673" w:rsidRPr="00295825" w:rsidRDefault="006C04D1">
            <w:pPr>
              <w:rPr>
                <w:lang w:val="lt-LT"/>
              </w:rPr>
            </w:pPr>
            <w:r w:rsidRPr="00295825">
              <w:rPr>
                <w:lang w:val="lt-LT"/>
              </w:rPr>
              <w:t>E-01-01-01-01</w:t>
            </w:r>
          </w:p>
        </w:tc>
        <w:tc>
          <w:tcPr>
            <w:tcW w:w="3639" w:type="dxa"/>
            <w:tcBorders>
              <w:top w:val="nil"/>
              <w:left w:val="nil"/>
              <w:bottom w:val="single" w:sz="4" w:space="0" w:color="auto"/>
              <w:right w:val="single" w:sz="4" w:space="0" w:color="auto"/>
            </w:tcBorders>
            <w:shd w:val="clear" w:color="auto" w:fill="auto"/>
            <w:vAlign w:val="center"/>
          </w:tcPr>
          <w:p w14:paraId="376EBF48" w14:textId="5FF9397C" w:rsidR="00794673" w:rsidRPr="00295825" w:rsidRDefault="00BC11AD" w:rsidP="00CD6C74">
            <w:pPr>
              <w:ind w:hanging="21"/>
              <w:rPr>
                <w:rFonts w:asciiTheme="majorBidi" w:hAnsiTheme="majorBidi" w:cstheme="majorBidi"/>
                <w:lang w:val="lt-LT"/>
              </w:rPr>
            </w:pPr>
            <w:r w:rsidRPr="00295825">
              <w:rPr>
                <w:rFonts w:asciiTheme="majorBidi" w:hAnsiTheme="majorBidi" w:cstheme="majorBidi"/>
                <w:lang w:val="lt-LT"/>
              </w:rPr>
              <w:t xml:space="preserve">Mažeikių rajono savivaldybės materialinės </w:t>
            </w:r>
            <w:r w:rsidR="00794673" w:rsidRPr="00295825">
              <w:rPr>
                <w:rFonts w:asciiTheme="majorBidi" w:hAnsiTheme="majorBidi" w:cstheme="majorBidi"/>
                <w:lang w:val="lt-LT"/>
              </w:rPr>
              <w:t xml:space="preserve">investicijos, </w:t>
            </w:r>
            <w:r w:rsidR="00794673" w:rsidRPr="00295825">
              <w:rPr>
                <w:rFonts w:asciiTheme="majorBidi" w:hAnsiTheme="majorBidi" w:cstheme="majorBidi"/>
                <w:lang w:val="lt-LT"/>
              </w:rPr>
              <w:lastRenderedPageBreak/>
              <w:t>tenkančios 1 savivaldybės gyventojui (Eur)</w:t>
            </w:r>
          </w:p>
        </w:tc>
        <w:tc>
          <w:tcPr>
            <w:tcW w:w="1138" w:type="dxa"/>
            <w:tcBorders>
              <w:top w:val="nil"/>
              <w:left w:val="nil"/>
              <w:bottom w:val="single" w:sz="4" w:space="0" w:color="auto"/>
              <w:right w:val="single" w:sz="4" w:space="0" w:color="auto"/>
            </w:tcBorders>
            <w:shd w:val="clear" w:color="auto" w:fill="auto"/>
            <w:vAlign w:val="center"/>
          </w:tcPr>
          <w:p w14:paraId="2EACEEB8" w14:textId="1E8B5E08" w:rsidR="00794673" w:rsidRPr="00295825" w:rsidRDefault="00EF4048">
            <w:pPr>
              <w:jc w:val="center"/>
              <w:rPr>
                <w:lang w:val="lt-LT"/>
              </w:rPr>
            </w:pPr>
            <w:r w:rsidRPr="00295825">
              <w:rPr>
                <w:lang w:val="lt-LT"/>
              </w:rPr>
              <w:lastRenderedPageBreak/>
              <w:t>2500,0</w:t>
            </w:r>
          </w:p>
        </w:tc>
        <w:tc>
          <w:tcPr>
            <w:tcW w:w="1063" w:type="dxa"/>
            <w:tcBorders>
              <w:top w:val="nil"/>
              <w:left w:val="nil"/>
              <w:bottom w:val="single" w:sz="4" w:space="0" w:color="auto"/>
              <w:right w:val="single" w:sz="4" w:space="0" w:color="auto"/>
            </w:tcBorders>
            <w:shd w:val="clear" w:color="auto" w:fill="auto"/>
            <w:vAlign w:val="center"/>
          </w:tcPr>
          <w:p w14:paraId="3B4EE036" w14:textId="09F39AB7" w:rsidR="00794673" w:rsidRPr="00295825" w:rsidRDefault="00EF4048">
            <w:pPr>
              <w:jc w:val="center"/>
              <w:rPr>
                <w:lang w:val="lt-LT"/>
              </w:rPr>
            </w:pPr>
            <w:r w:rsidRPr="00295825">
              <w:rPr>
                <w:lang w:val="lt-LT"/>
              </w:rPr>
              <w:t>2600,0</w:t>
            </w:r>
          </w:p>
        </w:tc>
        <w:tc>
          <w:tcPr>
            <w:tcW w:w="1063" w:type="dxa"/>
            <w:tcBorders>
              <w:top w:val="nil"/>
              <w:left w:val="nil"/>
              <w:bottom w:val="single" w:sz="4" w:space="0" w:color="auto"/>
              <w:right w:val="single" w:sz="4" w:space="0" w:color="auto"/>
            </w:tcBorders>
            <w:shd w:val="clear" w:color="auto" w:fill="auto"/>
            <w:vAlign w:val="center"/>
          </w:tcPr>
          <w:p w14:paraId="5BFC4983" w14:textId="49C6AE22" w:rsidR="00794673" w:rsidRPr="00295825" w:rsidRDefault="00EF4048">
            <w:pPr>
              <w:jc w:val="center"/>
              <w:rPr>
                <w:lang w:val="lt-LT"/>
              </w:rPr>
            </w:pPr>
            <w:r w:rsidRPr="00295825">
              <w:rPr>
                <w:lang w:val="lt-LT"/>
              </w:rPr>
              <w:t>2800,0</w:t>
            </w:r>
          </w:p>
        </w:tc>
        <w:tc>
          <w:tcPr>
            <w:tcW w:w="1555" w:type="dxa"/>
            <w:tcBorders>
              <w:top w:val="nil"/>
              <w:left w:val="nil"/>
              <w:bottom w:val="single" w:sz="4" w:space="0" w:color="auto"/>
              <w:right w:val="single" w:sz="4" w:space="0" w:color="auto"/>
            </w:tcBorders>
            <w:shd w:val="clear" w:color="auto" w:fill="auto"/>
            <w:vAlign w:val="center"/>
          </w:tcPr>
          <w:p w14:paraId="789D14E2" w14:textId="54894041" w:rsidR="00794673" w:rsidRPr="00295825" w:rsidRDefault="00794673">
            <w:pPr>
              <w:rPr>
                <w:rFonts w:asciiTheme="majorBidi" w:hAnsiTheme="majorBidi" w:cstheme="majorBidi"/>
                <w:lang w:val="lt-LT"/>
              </w:rPr>
            </w:pPr>
          </w:p>
        </w:tc>
      </w:tr>
      <w:tr w:rsidR="00295825" w:rsidRPr="00295825" w14:paraId="4C74EB78" w14:textId="77777777" w:rsidTr="00AD0D00">
        <w:trPr>
          <w:trHeight w:val="638"/>
        </w:trPr>
        <w:tc>
          <w:tcPr>
            <w:tcW w:w="1323" w:type="dxa"/>
            <w:tcBorders>
              <w:top w:val="nil"/>
              <w:left w:val="single" w:sz="4" w:space="0" w:color="auto"/>
              <w:bottom w:val="single" w:sz="4" w:space="0" w:color="auto"/>
              <w:right w:val="single" w:sz="4" w:space="0" w:color="auto"/>
            </w:tcBorders>
            <w:shd w:val="clear" w:color="auto" w:fill="auto"/>
            <w:vAlign w:val="center"/>
          </w:tcPr>
          <w:p w14:paraId="2F88A891" w14:textId="4F9EC18C" w:rsidR="00794673" w:rsidRPr="00295825" w:rsidRDefault="006C04D1">
            <w:pPr>
              <w:rPr>
                <w:lang w:val="lt-LT"/>
              </w:rPr>
            </w:pPr>
            <w:r w:rsidRPr="00295825">
              <w:rPr>
                <w:lang w:val="lt-LT"/>
              </w:rPr>
              <w:t>E-01-01-01-02</w:t>
            </w:r>
          </w:p>
        </w:tc>
        <w:tc>
          <w:tcPr>
            <w:tcW w:w="3639" w:type="dxa"/>
            <w:tcBorders>
              <w:top w:val="nil"/>
              <w:left w:val="nil"/>
              <w:bottom w:val="single" w:sz="4" w:space="0" w:color="auto"/>
              <w:right w:val="single" w:sz="4" w:space="0" w:color="auto"/>
            </w:tcBorders>
            <w:shd w:val="clear" w:color="auto" w:fill="auto"/>
            <w:vAlign w:val="center"/>
          </w:tcPr>
          <w:p w14:paraId="28B79519" w14:textId="03596422" w:rsidR="00794673" w:rsidRPr="00295825" w:rsidRDefault="0019577F" w:rsidP="00CD6C74">
            <w:pPr>
              <w:ind w:hanging="21"/>
              <w:rPr>
                <w:rFonts w:asciiTheme="majorBidi" w:hAnsiTheme="majorBidi" w:cstheme="majorBidi"/>
                <w:lang w:val="lt-LT"/>
              </w:rPr>
            </w:pPr>
            <w:r w:rsidRPr="00295825">
              <w:rPr>
                <w:rFonts w:asciiTheme="majorBidi" w:hAnsiTheme="majorBidi" w:cstheme="majorBidi"/>
                <w:lang w:val="lt-LT"/>
              </w:rPr>
              <w:t>Verslumo lygis – veikiančių mažų ir vidutinių įmonių skaičius, tenkantis vienam tūkstančiui gyventojų</w:t>
            </w:r>
          </w:p>
        </w:tc>
        <w:tc>
          <w:tcPr>
            <w:tcW w:w="1138" w:type="dxa"/>
            <w:tcBorders>
              <w:top w:val="nil"/>
              <w:left w:val="nil"/>
              <w:bottom w:val="single" w:sz="4" w:space="0" w:color="auto"/>
              <w:right w:val="single" w:sz="4" w:space="0" w:color="auto"/>
            </w:tcBorders>
            <w:shd w:val="clear" w:color="auto" w:fill="auto"/>
            <w:vAlign w:val="center"/>
          </w:tcPr>
          <w:p w14:paraId="25DFB26E" w14:textId="4F687364" w:rsidR="00794673" w:rsidRPr="00295825" w:rsidRDefault="0040326F">
            <w:pPr>
              <w:jc w:val="center"/>
              <w:rPr>
                <w:lang w:val="lt-LT"/>
              </w:rPr>
            </w:pPr>
            <w:r w:rsidRPr="00295825">
              <w:rPr>
                <w:lang w:val="lt-LT"/>
              </w:rPr>
              <w:t>2</w:t>
            </w:r>
            <w:r w:rsidR="001E4C97" w:rsidRPr="00295825">
              <w:rPr>
                <w:lang w:val="lt-LT"/>
              </w:rPr>
              <w:t>5</w:t>
            </w:r>
            <w:r w:rsidRPr="00295825">
              <w:rPr>
                <w:lang w:val="lt-LT"/>
              </w:rPr>
              <w:t>,</w:t>
            </w:r>
            <w:r w:rsidR="001E4C97" w:rsidRPr="00295825">
              <w:rPr>
                <w:lang w:val="lt-LT"/>
              </w:rPr>
              <w:t>5</w:t>
            </w:r>
          </w:p>
        </w:tc>
        <w:tc>
          <w:tcPr>
            <w:tcW w:w="1063" w:type="dxa"/>
            <w:tcBorders>
              <w:top w:val="nil"/>
              <w:left w:val="nil"/>
              <w:bottom w:val="single" w:sz="4" w:space="0" w:color="auto"/>
              <w:right w:val="single" w:sz="4" w:space="0" w:color="auto"/>
            </w:tcBorders>
            <w:shd w:val="clear" w:color="auto" w:fill="auto"/>
            <w:vAlign w:val="center"/>
          </w:tcPr>
          <w:p w14:paraId="11CCF158" w14:textId="5ADA1567" w:rsidR="00794673" w:rsidRPr="00295825" w:rsidRDefault="0040326F">
            <w:pPr>
              <w:jc w:val="center"/>
              <w:rPr>
                <w:lang w:val="lt-LT"/>
              </w:rPr>
            </w:pPr>
            <w:r w:rsidRPr="00295825">
              <w:rPr>
                <w:lang w:val="lt-LT"/>
              </w:rPr>
              <w:t>2</w:t>
            </w:r>
            <w:r w:rsidR="001E4C97" w:rsidRPr="00295825">
              <w:rPr>
                <w:lang w:val="lt-LT"/>
              </w:rPr>
              <w:t>6</w:t>
            </w:r>
            <w:r w:rsidRPr="00295825">
              <w:rPr>
                <w:lang w:val="lt-LT"/>
              </w:rPr>
              <w:t>,0</w:t>
            </w:r>
          </w:p>
        </w:tc>
        <w:tc>
          <w:tcPr>
            <w:tcW w:w="1063" w:type="dxa"/>
            <w:tcBorders>
              <w:top w:val="nil"/>
              <w:left w:val="nil"/>
              <w:bottom w:val="single" w:sz="4" w:space="0" w:color="auto"/>
              <w:right w:val="single" w:sz="4" w:space="0" w:color="auto"/>
            </w:tcBorders>
            <w:shd w:val="clear" w:color="auto" w:fill="auto"/>
            <w:vAlign w:val="center"/>
          </w:tcPr>
          <w:p w14:paraId="7E53661A" w14:textId="28CC3934" w:rsidR="00794673" w:rsidRPr="00295825" w:rsidRDefault="0040326F">
            <w:pPr>
              <w:jc w:val="center"/>
              <w:rPr>
                <w:lang w:val="lt-LT"/>
              </w:rPr>
            </w:pPr>
            <w:r w:rsidRPr="00295825">
              <w:rPr>
                <w:lang w:val="lt-LT"/>
              </w:rPr>
              <w:t>2</w:t>
            </w:r>
            <w:r w:rsidR="001E4C97" w:rsidRPr="00295825">
              <w:rPr>
                <w:lang w:val="lt-LT"/>
              </w:rPr>
              <w:t>7</w:t>
            </w:r>
            <w:r w:rsidRPr="00295825">
              <w:rPr>
                <w:lang w:val="lt-LT"/>
              </w:rPr>
              <w:t>,0</w:t>
            </w:r>
          </w:p>
        </w:tc>
        <w:tc>
          <w:tcPr>
            <w:tcW w:w="1555" w:type="dxa"/>
            <w:tcBorders>
              <w:top w:val="nil"/>
              <w:left w:val="nil"/>
              <w:bottom w:val="single" w:sz="4" w:space="0" w:color="auto"/>
              <w:right w:val="single" w:sz="4" w:space="0" w:color="auto"/>
            </w:tcBorders>
            <w:shd w:val="clear" w:color="auto" w:fill="auto"/>
            <w:vAlign w:val="center"/>
          </w:tcPr>
          <w:p w14:paraId="6080E8EE" w14:textId="7D365D4C" w:rsidR="00794673" w:rsidRPr="00295825" w:rsidRDefault="00794673">
            <w:pPr>
              <w:rPr>
                <w:rFonts w:asciiTheme="majorBidi" w:hAnsiTheme="majorBidi" w:cstheme="majorBidi"/>
                <w:lang w:val="lt-LT"/>
              </w:rPr>
            </w:pPr>
          </w:p>
        </w:tc>
      </w:tr>
      <w:tr w:rsidR="00295825" w:rsidRPr="00D30233" w14:paraId="27638960" w14:textId="77777777" w:rsidTr="00AD0D00">
        <w:trPr>
          <w:trHeight w:val="720"/>
        </w:trPr>
        <w:tc>
          <w:tcPr>
            <w:tcW w:w="1323" w:type="dxa"/>
            <w:tcBorders>
              <w:top w:val="nil"/>
              <w:left w:val="single" w:sz="4" w:space="0" w:color="auto"/>
              <w:bottom w:val="single" w:sz="4" w:space="0" w:color="auto"/>
              <w:right w:val="single" w:sz="4" w:space="0" w:color="auto"/>
            </w:tcBorders>
            <w:shd w:val="clear" w:color="auto" w:fill="auto"/>
            <w:vAlign w:val="center"/>
          </w:tcPr>
          <w:p w14:paraId="1766180B" w14:textId="0B220F39" w:rsidR="00DD4700" w:rsidRPr="00295825" w:rsidRDefault="00DD4700" w:rsidP="00DD4700">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42B51BAA" w14:textId="0FB51B67" w:rsidR="00DD4700" w:rsidRPr="00295825" w:rsidRDefault="00681F21" w:rsidP="00DD4700">
            <w:pPr>
              <w:rPr>
                <w:lang w:val="lt-LT"/>
              </w:rPr>
            </w:pPr>
            <w:r w:rsidRPr="00295825">
              <w:rPr>
                <w:lang w:val="lt-LT"/>
              </w:rPr>
              <w:t xml:space="preserve">01-01-01-01 </w:t>
            </w:r>
            <w:r w:rsidR="00723170" w:rsidRPr="00295825">
              <w:rPr>
                <w:lang w:val="lt-LT"/>
              </w:rPr>
              <w:t xml:space="preserve">priemonė </w:t>
            </w:r>
            <w:r w:rsidRPr="00295825">
              <w:rPr>
                <w:lang w:val="lt-LT"/>
              </w:rPr>
              <w:t>„Paraiškų ir k</w:t>
            </w:r>
            <w:r w:rsidR="00E83CEA">
              <w:rPr>
                <w:lang w:val="lt-LT"/>
              </w:rPr>
              <w:t>itų</w:t>
            </w:r>
            <w:r w:rsidRPr="00295825">
              <w:rPr>
                <w:lang w:val="lt-LT"/>
              </w:rPr>
              <w:t xml:space="preserve"> dokumentų rengimas, konsultavimo paslaugos“</w:t>
            </w:r>
          </w:p>
        </w:tc>
        <w:tc>
          <w:tcPr>
            <w:tcW w:w="1138" w:type="dxa"/>
            <w:tcBorders>
              <w:top w:val="nil"/>
              <w:left w:val="nil"/>
              <w:bottom w:val="single" w:sz="4" w:space="0" w:color="auto"/>
              <w:right w:val="single" w:sz="4" w:space="0" w:color="auto"/>
            </w:tcBorders>
            <w:shd w:val="clear" w:color="auto" w:fill="auto"/>
            <w:vAlign w:val="center"/>
          </w:tcPr>
          <w:p w14:paraId="38F30F0B" w14:textId="6210B400" w:rsidR="00DD4700" w:rsidRPr="00295825" w:rsidRDefault="00DD4700" w:rsidP="00DD4700">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5F94DB02" w14:textId="284B0BCE" w:rsidR="00DD4700" w:rsidRPr="00295825" w:rsidRDefault="00DD4700" w:rsidP="00DD4700">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6CA2B68A" w14:textId="1A938466" w:rsidR="00DD4700" w:rsidRPr="00295825" w:rsidRDefault="00DD4700" w:rsidP="00DD4700">
            <w:pPr>
              <w:jc w:val="center"/>
              <w:rPr>
                <w:lang w:val="lt-LT"/>
              </w:rPr>
            </w:pPr>
          </w:p>
        </w:tc>
        <w:tc>
          <w:tcPr>
            <w:tcW w:w="1555" w:type="dxa"/>
            <w:tcBorders>
              <w:top w:val="nil"/>
              <w:left w:val="nil"/>
              <w:bottom w:val="single" w:sz="4" w:space="0" w:color="auto"/>
              <w:right w:val="single" w:sz="4" w:space="0" w:color="auto"/>
            </w:tcBorders>
            <w:shd w:val="clear" w:color="auto" w:fill="auto"/>
            <w:noWrap/>
            <w:vAlign w:val="center"/>
          </w:tcPr>
          <w:p w14:paraId="3941ABAB" w14:textId="70161794" w:rsidR="00DD4700" w:rsidRPr="00295825" w:rsidRDefault="00DD4700" w:rsidP="00DD4700">
            <w:pPr>
              <w:jc w:val="center"/>
              <w:rPr>
                <w:rFonts w:asciiTheme="majorBidi" w:hAnsiTheme="majorBidi" w:cstheme="majorBidi"/>
                <w:lang w:val="lt-LT"/>
              </w:rPr>
            </w:pPr>
          </w:p>
        </w:tc>
      </w:tr>
      <w:tr w:rsidR="00295825" w:rsidRPr="00295825" w14:paraId="498E58D0"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6580E427" w14:textId="4B16528C" w:rsidR="00DD4700" w:rsidRPr="00295825" w:rsidRDefault="006C04D1" w:rsidP="00DD4700">
            <w:pPr>
              <w:rPr>
                <w:lang w:val="lt-LT"/>
              </w:rPr>
            </w:pPr>
            <w:r w:rsidRPr="00295825">
              <w:rPr>
                <w:lang w:val="lt-LT"/>
              </w:rPr>
              <w:t>R-01-01-01-01-01</w:t>
            </w:r>
          </w:p>
        </w:tc>
        <w:tc>
          <w:tcPr>
            <w:tcW w:w="3639" w:type="dxa"/>
            <w:tcBorders>
              <w:top w:val="nil"/>
              <w:left w:val="nil"/>
              <w:bottom w:val="single" w:sz="4" w:space="0" w:color="auto"/>
              <w:right w:val="single" w:sz="4" w:space="0" w:color="auto"/>
            </w:tcBorders>
            <w:shd w:val="clear" w:color="auto" w:fill="auto"/>
            <w:vAlign w:val="center"/>
          </w:tcPr>
          <w:p w14:paraId="1CBDA614" w14:textId="5F338096" w:rsidR="00DD4700" w:rsidRPr="00295825" w:rsidRDefault="009523C1" w:rsidP="00DD4700">
            <w:pPr>
              <w:rPr>
                <w:lang w:val="lt-LT"/>
              </w:rPr>
            </w:pPr>
            <w:r w:rsidRPr="00295825">
              <w:rPr>
                <w:rFonts w:asciiTheme="majorBidi" w:hAnsiTheme="majorBidi" w:cstheme="majorBidi"/>
                <w:lang w:val="lt-LT"/>
              </w:rPr>
              <w:t>Parengta dokumentų, reikalingų projektų finansavimui gauti pagal 2022–2030 metų Telšių regiono plėtros planą (skaičius, vnt.)</w:t>
            </w:r>
          </w:p>
        </w:tc>
        <w:tc>
          <w:tcPr>
            <w:tcW w:w="1138" w:type="dxa"/>
            <w:tcBorders>
              <w:top w:val="nil"/>
              <w:left w:val="nil"/>
              <w:bottom w:val="single" w:sz="4" w:space="0" w:color="auto"/>
              <w:right w:val="single" w:sz="4" w:space="0" w:color="auto"/>
            </w:tcBorders>
            <w:shd w:val="clear" w:color="auto" w:fill="auto"/>
            <w:vAlign w:val="center"/>
          </w:tcPr>
          <w:p w14:paraId="3299150C" w14:textId="161B764C" w:rsidR="00DD4700" w:rsidRPr="00295825" w:rsidRDefault="00A50650" w:rsidP="00DD4700">
            <w:pPr>
              <w:jc w:val="center"/>
              <w:rPr>
                <w:lang w:val="lt-LT"/>
              </w:rPr>
            </w:pPr>
            <w:r w:rsidRPr="00295825">
              <w:rPr>
                <w:lang w:val="lt-LT"/>
              </w:rPr>
              <w:t>10</w:t>
            </w:r>
          </w:p>
        </w:tc>
        <w:tc>
          <w:tcPr>
            <w:tcW w:w="1063" w:type="dxa"/>
            <w:tcBorders>
              <w:top w:val="nil"/>
              <w:left w:val="nil"/>
              <w:bottom w:val="single" w:sz="4" w:space="0" w:color="auto"/>
              <w:right w:val="single" w:sz="4" w:space="0" w:color="auto"/>
            </w:tcBorders>
            <w:shd w:val="clear" w:color="auto" w:fill="auto"/>
            <w:vAlign w:val="center"/>
          </w:tcPr>
          <w:p w14:paraId="35C947A6" w14:textId="369602CC" w:rsidR="00DD4700" w:rsidRPr="00295825" w:rsidRDefault="00A50650" w:rsidP="00DD4700">
            <w:pPr>
              <w:jc w:val="center"/>
              <w:rPr>
                <w:lang w:val="lt-LT"/>
              </w:rPr>
            </w:pPr>
            <w:r w:rsidRPr="00295825">
              <w:rPr>
                <w:lang w:val="lt-LT"/>
              </w:rPr>
              <w:t>5</w:t>
            </w:r>
          </w:p>
        </w:tc>
        <w:tc>
          <w:tcPr>
            <w:tcW w:w="1063" w:type="dxa"/>
            <w:tcBorders>
              <w:top w:val="nil"/>
              <w:left w:val="nil"/>
              <w:bottom w:val="single" w:sz="4" w:space="0" w:color="auto"/>
              <w:right w:val="single" w:sz="4" w:space="0" w:color="auto"/>
            </w:tcBorders>
            <w:shd w:val="clear" w:color="auto" w:fill="auto"/>
            <w:vAlign w:val="center"/>
          </w:tcPr>
          <w:p w14:paraId="05CE806D" w14:textId="33F62700" w:rsidR="00DD4700" w:rsidRPr="00295825" w:rsidRDefault="00A50650" w:rsidP="00DD4700">
            <w:pPr>
              <w:jc w:val="center"/>
              <w:rPr>
                <w:lang w:val="lt-LT"/>
              </w:rPr>
            </w:pPr>
            <w:r w:rsidRPr="00295825">
              <w:rPr>
                <w:lang w:val="lt-LT"/>
              </w:rPr>
              <w:t>5</w:t>
            </w:r>
          </w:p>
        </w:tc>
        <w:tc>
          <w:tcPr>
            <w:tcW w:w="1555" w:type="dxa"/>
            <w:tcBorders>
              <w:top w:val="nil"/>
              <w:left w:val="nil"/>
              <w:bottom w:val="single" w:sz="4" w:space="0" w:color="auto"/>
              <w:right w:val="single" w:sz="4" w:space="0" w:color="auto"/>
            </w:tcBorders>
            <w:shd w:val="clear" w:color="auto" w:fill="auto"/>
            <w:vAlign w:val="center"/>
          </w:tcPr>
          <w:p w14:paraId="5E219642" w14:textId="77777777" w:rsidR="00DD4700" w:rsidRPr="00295825" w:rsidRDefault="00DD4700" w:rsidP="00DD4700">
            <w:pPr>
              <w:rPr>
                <w:rFonts w:asciiTheme="majorBidi" w:hAnsiTheme="majorBidi" w:cstheme="majorBidi"/>
                <w:lang w:val="lt-LT"/>
              </w:rPr>
            </w:pPr>
          </w:p>
        </w:tc>
      </w:tr>
      <w:tr w:rsidR="00295825" w:rsidRPr="00295825" w14:paraId="4DFA641D"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74F2008C" w14:textId="34169FAA" w:rsidR="00DD4700" w:rsidRPr="00295825" w:rsidRDefault="00DD4700" w:rsidP="00DD4700">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030BE4AA" w14:textId="52DF157B" w:rsidR="00DD4700" w:rsidRPr="00295825" w:rsidRDefault="00681F21" w:rsidP="00DD4700">
            <w:pPr>
              <w:rPr>
                <w:lang w:val="lt-LT"/>
              </w:rPr>
            </w:pPr>
            <w:r w:rsidRPr="00295825">
              <w:rPr>
                <w:lang w:val="lt-LT"/>
              </w:rPr>
              <w:t xml:space="preserve">01-01-01-08 </w:t>
            </w:r>
            <w:r w:rsidR="00723170" w:rsidRPr="00295825">
              <w:rPr>
                <w:lang w:val="lt-LT"/>
              </w:rPr>
              <w:t>priemonė „</w:t>
            </w:r>
            <w:r w:rsidRPr="00295825">
              <w:rPr>
                <w:lang w:val="lt-LT"/>
              </w:rPr>
              <w:t xml:space="preserve">Daugiabučių </w:t>
            </w:r>
            <w:r w:rsidR="00E83CEA">
              <w:rPr>
                <w:lang w:val="lt-LT"/>
              </w:rPr>
              <w:t xml:space="preserve">gyvenamųjų </w:t>
            </w:r>
            <w:r w:rsidRPr="00295825">
              <w:rPr>
                <w:lang w:val="lt-LT"/>
              </w:rPr>
              <w:t xml:space="preserve">namų ir </w:t>
            </w:r>
            <w:r w:rsidR="00E83CEA">
              <w:rPr>
                <w:lang w:val="lt-LT"/>
              </w:rPr>
              <w:t>S</w:t>
            </w:r>
            <w:r w:rsidRPr="00295825">
              <w:rPr>
                <w:lang w:val="lt-LT"/>
              </w:rPr>
              <w:t>avivaldyb</w:t>
            </w:r>
            <w:r w:rsidR="00E83CEA">
              <w:rPr>
                <w:lang w:val="lt-LT"/>
              </w:rPr>
              <w:t>ės</w:t>
            </w:r>
            <w:r w:rsidRPr="00295825">
              <w:rPr>
                <w:lang w:val="lt-LT"/>
              </w:rPr>
              <w:t xml:space="preserve"> viešųjų pastatų modernizavimo skatinimas</w:t>
            </w:r>
            <w:r w:rsidR="00AB28E6" w:rsidRPr="00295825">
              <w:rPr>
                <w:lang w:val="lt-LT"/>
              </w:rPr>
              <w:t>“</w:t>
            </w:r>
          </w:p>
        </w:tc>
        <w:tc>
          <w:tcPr>
            <w:tcW w:w="1138" w:type="dxa"/>
            <w:tcBorders>
              <w:top w:val="nil"/>
              <w:left w:val="nil"/>
              <w:bottom w:val="single" w:sz="4" w:space="0" w:color="auto"/>
              <w:right w:val="single" w:sz="4" w:space="0" w:color="auto"/>
            </w:tcBorders>
            <w:shd w:val="clear" w:color="auto" w:fill="auto"/>
            <w:vAlign w:val="center"/>
          </w:tcPr>
          <w:p w14:paraId="7A4FED26"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6749CF21"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159C0D5E" w14:textId="77777777" w:rsidR="00DD4700" w:rsidRPr="00295825"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1EB9839A" w14:textId="3C2B2C8A" w:rsidR="00DD4700" w:rsidRPr="00295825" w:rsidRDefault="00104E97" w:rsidP="00DD4700">
            <w:pPr>
              <w:rPr>
                <w:rFonts w:asciiTheme="majorBidi" w:hAnsiTheme="majorBidi" w:cstheme="majorBidi"/>
                <w:lang w:val="lt-LT"/>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FA2063" w:rsidRPr="00295825">
              <w:rPr>
                <w:rFonts w:asciiTheme="majorBidi" w:eastAsia="Calibri" w:hAnsiTheme="majorBidi" w:cstheme="majorBidi"/>
              </w:rPr>
              <w:t>R-3.1-2</w:t>
            </w:r>
          </w:p>
        </w:tc>
      </w:tr>
      <w:tr w:rsidR="00295825" w:rsidRPr="00295825" w14:paraId="4D44966C"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19DF9D15" w14:textId="62F806DC" w:rsidR="00DD4700" w:rsidRPr="00295825" w:rsidRDefault="00DD4700" w:rsidP="00DD4700">
            <w:pPr>
              <w:rPr>
                <w:lang w:val="lt-LT"/>
              </w:rPr>
            </w:pPr>
            <w:r w:rsidRPr="00295825">
              <w:rPr>
                <w:lang w:val="lt-LT"/>
              </w:rPr>
              <w:t> </w:t>
            </w:r>
            <w:r w:rsidR="00DA0EB9" w:rsidRPr="00295825">
              <w:rPr>
                <w:lang w:val="lt-LT"/>
              </w:rPr>
              <w:t>R-01-01-01-08-01</w:t>
            </w:r>
          </w:p>
        </w:tc>
        <w:tc>
          <w:tcPr>
            <w:tcW w:w="3639" w:type="dxa"/>
            <w:tcBorders>
              <w:top w:val="nil"/>
              <w:left w:val="nil"/>
              <w:bottom w:val="single" w:sz="4" w:space="0" w:color="auto"/>
              <w:right w:val="single" w:sz="4" w:space="0" w:color="auto"/>
            </w:tcBorders>
            <w:shd w:val="clear" w:color="auto" w:fill="auto"/>
            <w:vAlign w:val="center"/>
          </w:tcPr>
          <w:p w14:paraId="3299DB5D" w14:textId="65E3F888" w:rsidR="00DD4700" w:rsidRPr="00295825" w:rsidRDefault="00BB4AB6" w:rsidP="00DD4700">
            <w:pPr>
              <w:rPr>
                <w:lang w:val="lt-LT"/>
              </w:rPr>
            </w:pPr>
            <w:r w:rsidRPr="00295825">
              <w:rPr>
                <w:lang w:val="lt-LT"/>
              </w:rPr>
              <w:t>Įgyvendinti a</w:t>
            </w:r>
            <w:r w:rsidRPr="00295825">
              <w:rPr>
                <w:rFonts w:asciiTheme="majorBidi" w:hAnsiTheme="majorBidi" w:cstheme="majorBidi"/>
                <w:shd w:val="clear" w:color="auto" w:fill="FFFFFF"/>
                <w:lang w:val="lt-LT"/>
              </w:rPr>
              <w:t>tsinaujinančių energijos išteklių (saulės) panaudojimo elektros energijos poreikiams</w:t>
            </w:r>
            <w:r w:rsidRPr="00295825">
              <w:rPr>
                <w:lang w:val="lt-LT"/>
              </w:rPr>
              <w:t xml:space="preserve"> projektai (vnt.)</w:t>
            </w:r>
          </w:p>
        </w:tc>
        <w:tc>
          <w:tcPr>
            <w:tcW w:w="1138" w:type="dxa"/>
            <w:tcBorders>
              <w:top w:val="nil"/>
              <w:left w:val="nil"/>
              <w:bottom w:val="single" w:sz="4" w:space="0" w:color="auto"/>
              <w:right w:val="single" w:sz="4" w:space="0" w:color="auto"/>
            </w:tcBorders>
            <w:shd w:val="clear" w:color="auto" w:fill="auto"/>
            <w:vAlign w:val="center"/>
          </w:tcPr>
          <w:p w14:paraId="5381431E" w14:textId="54645588" w:rsidR="00DD4700" w:rsidRPr="00295825" w:rsidRDefault="00F32118" w:rsidP="00DD4700">
            <w:pPr>
              <w:jc w:val="center"/>
              <w:rPr>
                <w:lang w:val="lt-LT"/>
              </w:rPr>
            </w:pPr>
            <w:r w:rsidRPr="00295825">
              <w:rPr>
                <w:lang w:val="lt-LT"/>
              </w:rPr>
              <w:t>2</w:t>
            </w:r>
          </w:p>
        </w:tc>
        <w:tc>
          <w:tcPr>
            <w:tcW w:w="1063" w:type="dxa"/>
            <w:tcBorders>
              <w:top w:val="nil"/>
              <w:left w:val="nil"/>
              <w:bottom w:val="single" w:sz="4" w:space="0" w:color="auto"/>
              <w:right w:val="single" w:sz="4" w:space="0" w:color="auto"/>
            </w:tcBorders>
            <w:shd w:val="clear" w:color="auto" w:fill="auto"/>
            <w:vAlign w:val="center"/>
          </w:tcPr>
          <w:p w14:paraId="20F8C8EA" w14:textId="2832155B" w:rsidR="00DD4700" w:rsidRPr="00295825" w:rsidRDefault="00F32118" w:rsidP="00DD4700">
            <w:pPr>
              <w:jc w:val="center"/>
              <w:rPr>
                <w:lang w:val="lt-LT"/>
              </w:rPr>
            </w:pPr>
            <w:r w:rsidRPr="00295825">
              <w:rPr>
                <w:lang w:val="lt-LT"/>
              </w:rPr>
              <w:t>0</w:t>
            </w:r>
          </w:p>
        </w:tc>
        <w:tc>
          <w:tcPr>
            <w:tcW w:w="1063" w:type="dxa"/>
            <w:tcBorders>
              <w:top w:val="nil"/>
              <w:left w:val="nil"/>
              <w:bottom w:val="single" w:sz="4" w:space="0" w:color="auto"/>
              <w:right w:val="single" w:sz="4" w:space="0" w:color="auto"/>
            </w:tcBorders>
            <w:shd w:val="clear" w:color="auto" w:fill="auto"/>
            <w:vAlign w:val="center"/>
          </w:tcPr>
          <w:p w14:paraId="03408BE2" w14:textId="2469FA75" w:rsidR="00DD4700" w:rsidRPr="00295825" w:rsidRDefault="00F32118" w:rsidP="00DD4700">
            <w:pPr>
              <w:jc w:val="center"/>
              <w:rPr>
                <w:lang w:val="lt-LT"/>
              </w:rPr>
            </w:pPr>
            <w:r w:rsidRPr="00295825">
              <w:rPr>
                <w:lang w:val="lt-LT"/>
              </w:rPr>
              <w:t>0</w:t>
            </w:r>
          </w:p>
        </w:tc>
        <w:tc>
          <w:tcPr>
            <w:tcW w:w="1555" w:type="dxa"/>
            <w:tcBorders>
              <w:top w:val="nil"/>
              <w:left w:val="nil"/>
              <w:bottom w:val="single" w:sz="4" w:space="0" w:color="auto"/>
              <w:right w:val="single" w:sz="4" w:space="0" w:color="auto"/>
            </w:tcBorders>
            <w:shd w:val="clear" w:color="auto" w:fill="auto"/>
            <w:vAlign w:val="center"/>
          </w:tcPr>
          <w:p w14:paraId="5E430C88" w14:textId="77777777" w:rsidR="00DD4700" w:rsidRPr="00295825" w:rsidRDefault="00DD4700" w:rsidP="00DD4700">
            <w:pPr>
              <w:rPr>
                <w:rFonts w:asciiTheme="majorBidi" w:hAnsiTheme="majorBidi" w:cstheme="majorBidi"/>
                <w:lang w:val="lt-LT"/>
              </w:rPr>
            </w:pPr>
          </w:p>
        </w:tc>
      </w:tr>
      <w:tr w:rsidR="00295825" w:rsidRPr="00295825" w14:paraId="71F307D6"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5B4B95FC" w14:textId="09A8BDC4" w:rsidR="00DD4700" w:rsidRPr="00295825" w:rsidRDefault="00DD4700" w:rsidP="00DD4700">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7DC5BBD6" w14:textId="0292C4F5" w:rsidR="00DD4700" w:rsidRPr="00295825" w:rsidRDefault="005F630C" w:rsidP="00DD4700">
            <w:pPr>
              <w:rPr>
                <w:lang w:val="lt-LT"/>
              </w:rPr>
            </w:pPr>
            <w:r w:rsidRPr="00295825">
              <w:rPr>
                <w:lang w:val="lt-LT"/>
              </w:rPr>
              <w:t xml:space="preserve">01-01-01-20 </w:t>
            </w:r>
            <w:r w:rsidR="00723170" w:rsidRPr="00295825">
              <w:rPr>
                <w:lang w:val="lt-LT"/>
              </w:rPr>
              <w:t>priemonė „</w:t>
            </w:r>
            <w:r w:rsidRPr="00295825">
              <w:rPr>
                <w:lang w:val="lt-LT"/>
              </w:rPr>
              <w:t>Kaimo atnaujinimas ir plėtra“ (LEADER metodu)</w:t>
            </w:r>
            <w:r w:rsidR="00AB28E6" w:rsidRPr="00295825">
              <w:rPr>
                <w:lang w:val="lt-LT"/>
              </w:rPr>
              <w:t xml:space="preserve"> “</w:t>
            </w:r>
          </w:p>
        </w:tc>
        <w:tc>
          <w:tcPr>
            <w:tcW w:w="1138" w:type="dxa"/>
            <w:tcBorders>
              <w:top w:val="nil"/>
              <w:left w:val="nil"/>
              <w:bottom w:val="single" w:sz="4" w:space="0" w:color="auto"/>
              <w:right w:val="single" w:sz="4" w:space="0" w:color="auto"/>
            </w:tcBorders>
            <w:shd w:val="clear" w:color="auto" w:fill="auto"/>
            <w:vAlign w:val="center"/>
          </w:tcPr>
          <w:p w14:paraId="25C3F209"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69290F52"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673DA4A3" w14:textId="77777777" w:rsidR="00DD4700" w:rsidRPr="00295825"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60AE2A6D" w14:textId="61ED58DE" w:rsidR="00DD4700" w:rsidRPr="00295825" w:rsidRDefault="00104E97" w:rsidP="00DD4700">
            <w:pPr>
              <w:rPr>
                <w:rFonts w:asciiTheme="majorBidi" w:eastAsia="Calibri" w:hAnsiTheme="majorBidi" w:cstheme="majorBidi"/>
                <w:bCs/>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FE0D1C" w:rsidRPr="00295825">
              <w:rPr>
                <w:rFonts w:asciiTheme="majorBidi" w:eastAsia="Calibri" w:hAnsiTheme="majorBidi" w:cstheme="majorBidi"/>
                <w:bCs/>
              </w:rPr>
              <w:t>R-2.5-1</w:t>
            </w:r>
            <w:r w:rsidRPr="00295825">
              <w:rPr>
                <w:rFonts w:asciiTheme="majorBidi" w:eastAsia="Calibri" w:hAnsiTheme="majorBidi" w:cstheme="majorBidi"/>
                <w:bCs/>
              </w:rPr>
              <w:t>;</w:t>
            </w:r>
          </w:p>
          <w:p w14:paraId="42E1F7FA" w14:textId="5F47D619" w:rsidR="00FE0D1C" w:rsidRPr="00295825" w:rsidRDefault="00104E97" w:rsidP="00DD4700">
            <w:pPr>
              <w:rPr>
                <w:rFonts w:asciiTheme="majorBidi" w:hAnsiTheme="majorBidi" w:cstheme="majorBidi"/>
                <w:lang w:val="lt-LT"/>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FE0D1C" w:rsidRPr="00295825">
              <w:rPr>
                <w:rFonts w:asciiTheme="majorBidi" w:eastAsia="Calibri" w:hAnsiTheme="majorBidi" w:cstheme="majorBidi"/>
                <w:bCs/>
                <w:sz w:val="23"/>
                <w:szCs w:val="23"/>
              </w:rPr>
              <w:t>P-2.5.2-1</w:t>
            </w:r>
          </w:p>
        </w:tc>
      </w:tr>
      <w:tr w:rsidR="00295825" w:rsidRPr="00295825" w14:paraId="6D401918" w14:textId="77777777" w:rsidTr="00AD0D00">
        <w:trPr>
          <w:trHeight w:val="1210"/>
        </w:trPr>
        <w:tc>
          <w:tcPr>
            <w:tcW w:w="1323" w:type="dxa"/>
            <w:tcBorders>
              <w:top w:val="nil"/>
              <w:left w:val="single" w:sz="4" w:space="0" w:color="auto"/>
              <w:bottom w:val="single" w:sz="4" w:space="0" w:color="auto"/>
              <w:right w:val="single" w:sz="4" w:space="0" w:color="auto"/>
            </w:tcBorders>
            <w:shd w:val="clear" w:color="auto" w:fill="auto"/>
            <w:vAlign w:val="center"/>
          </w:tcPr>
          <w:p w14:paraId="13808AAA" w14:textId="2984BFF4" w:rsidR="00DD4700" w:rsidRPr="00295825" w:rsidRDefault="00DD4700" w:rsidP="00DD4700">
            <w:pPr>
              <w:rPr>
                <w:lang w:val="lt-LT"/>
              </w:rPr>
            </w:pPr>
            <w:r w:rsidRPr="00295825">
              <w:rPr>
                <w:lang w:val="lt-LT"/>
              </w:rPr>
              <w:t> </w:t>
            </w:r>
            <w:r w:rsidR="00DA0EB9" w:rsidRPr="00295825">
              <w:rPr>
                <w:lang w:val="lt-LT"/>
              </w:rPr>
              <w:t>R-01-01-01-20-01</w:t>
            </w:r>
          </w:p>
        </w:tc>
        <w:tc>
          <w:tcPr>
            <w:tcW w:w="3639" w:type="dxa"/>
            <w:tcBorders>
              <w:top w:val="nil"/>
              <w:left w:val="nil"/>
              <w:bottom w:val="single" w:sz="4" w:space="0" w:color="auto"/>
              <w:right w:val="single" w:sz="4" w:space="0" w:color="auto"/>
            </w:tcBorders>
            <w:shd w:val="clear" w:color="auto" w:fill="auto"/>
            <w:vAlign w:val="center"/>
          </w:tcPr>
          <w:p w14:paraId="45546137" w14:textId="224A6612" w:rsidR="00DD4700" w:rsidRPr="00295825" w:rsidRDefault="00C52AC6" w:rsidP="00DD4700">
            <w:pPr>
              <w:rPr>
                <w:lang w:val="lt-LT"/>
              </w:rPr>
            </w:pPr>
            <w:r w:rsidRPr="00295825">
              <w:rPr>
                <w:lang w:val="lt-LT"/>
              </w:rPr>
              <w:t xml:space="preserve">Prisidėta prie </w:t>
            </w:r>
            <w:r w:rsidRPr="00295825">
              <w:rPr>
                <w:rFonts w:asciiTheme="majorBidi" w:hAnsiTheme="majorBidi"/>
                <w:lang w:val="lt-LT"/>
              </w:rPr>
              <w:t xml:space="preserve">Šiaurės vakarų Lietuvos vietos veiklos grupės vietos plėtros </w:t>
            </w:r>
            <w:r w:rsidR="006048AD" w:rsidRPr="00295825">
              <w:rPr>
                <w:lang w:val="lt-LT"/>
              </w:rPr>
              <w:t>strategij</w:t>
            </w:r>
            <w:r w:rsidRPr="00295825">
              <w:rPr>
                <w:lang w:val="lt-LT"/>
              </w:rPr>
              <w:t>os priemonių projektų</w:t>
            </w:r>
            <w:r w:rsidR="006048AD" w:rsidRPr="00295825">
              <w:rPr>
                <w:lang w:val="lt-LT"/>
              </w:rPr>
              <w:t xml:space="preserve"> </w:t>
            </w:r>
            <w:r w:rsidRPr="00295825">
              <w:rPr>
                <w:lang w:val="lt-LT"/>
              </w:rPr>
              <w:t xml:space="preserve">įgyvendinimo </w:t>
            </w:r>
            <w:r w:rsidR="006048AD" w:rsidRPr="00295825">
              <w:rPr>
                <w:lang w:val="lt-LT"/>
              </w:rPr>
              <w:t>(</w:t>
            </w:r>
            <w:r w:rsidR="006048AD" w:rsidRPr="00295825">
              <w:rPr>
                <w:rFonts w:asciiTheme="majorBidi" w:hAnsiTheme="majorBidi" w:cstheme="majorBidi"/>
                <w:lang w:val="lt-LT"/>
              </w:rPr>
              <w:t>išlaidos Eur)</w:t>
            </w:r>
          </w:p>
        </w:tc>
        <w:tc>
          <w:tcPr>
            <w:tcW w:w="1138" w:type="dxa"/>
            <w:tcBorders>
              <w:top w:val="nil"/>
              <w:left w:val="nil"/>
              <w:bottom w:val="single" w:sz="4" w:space="0" w:color="auto"/>
              <w:right w:val="single" w:sz="4" w:space="0" w:color="auto"/>
            </w:tcBorders>
            <w:shd w:val="clear" w:color="auto" w:fill="auto"/>
            <w:vAlign w:val="center"/>
          </w:tcPr>
          <w:p w14:paraId="5122636E" w14:textId="437EBA02" w:rsidR="00DD4700" w:rsidRPr="00295825" w:rsidRDefault="00731322" w:rsidP="00DD4700">
            <w:pPr>
              <w:jc w:val="center"/>
              <w:rPr>
                <w:lang w:val="lt-LT"/>
              </w:rPr>
            </w:pPr>
            <w:r w:rsidRPr="00295825">
              <w:rPr>
                <w:lang w:val="lt-LT"/>
              </w:rPr>
              <w:t>54,5</w:t>
            </w:r>
          </w:p>
        </w:tc>
        <w:tc>
          <w:tcPr>
            <w:tcW w:w="1063" w:type="dxa"/>
            <w:tcBorders>
              <w:top w:val="nil"/>
              <w:left w:val="nil"/>
              <w:bottom w:val="single" w:sz="4" w:space="0" w:color="auto"/>
              <w:right w:val="single" w:sz="4" w:space="0" w:color="auto"/>
            </w:tcBorders>
            <w:shd w:val="clear" w:color="auto" w:fill="auto"/>
            <w:vAlign w:val="center"/>
          </w:tcPr>
          <w:p w14:paraId="2F4D54BE" w14:textId="01819915" w:rsidR="00DD4700" w:rsidRPr="00295825" w:rsidRDefault="00731322" w:rsidP="00DD4700">
            <w:pPr>
              <w:jc w:val="center"/>
              <w:rPr>
                <w:lang w:val="lt-LT"/>
              </w:rPr>
            </w:pPr>
            <w:r w:rsidRPr="00295825">
              <w:rPr>
                <w:lang w:val="lt-LT"/>
              </w:rPr>
              <w:t>461,5</w:t>
            </w:r>
          </w:p>
        </w:tc>
        <w:tc>
          <w:tcPr>
            <w:tcW w:w="1063" w:type="dxa"/>
            <w:tcBorders>
              <w:top w:val="nil"/>
              <w:left w:val="nil"/>
              <w:bottom w:val="single" w:sz="4" w:space="0" w:color="auto"/>
              <w:right w:val="single" w:sz="4" w:space="0" w:color="auto"/>
            </w:tcBorders>
            <w:shd w:val="clear" w:color="auto" w:fill="auto"/>
            <w:vAlign w:val="center"/>
          </w:tcPr>
          <w:p w14:paraId="44B8D870" w14:textId="548CCF29" w:rsidR="00DD4700" w:rsidRPr="00295825" w:rsidRDefault="00731322" w:rsidP="00DD4700">
            <w:pPr>
              <w:jc w:val="center"/>
              <w:rPr>
                <w:lang w:val="lt-LT"/>
              </w:rPr>
            </w:pPr>
            <w:r w:rsidRPr="00295825">
              <w:rPr>
                <w:lang w:val="lt-LT"/>
              </w:rPr>
              <w:t>462,3</w:t>
            </w:r>
          </w:p>
        </w:tc>
        <w:tc>
          <w:tcPr>
            <w:tcW w:w="1555" w:type="dxa"/>
            <w:tcBorders>
              <w:top w:val="nil"/>
              <w:left w:val="nil"/>
              <w:bottom w:val="single" w:sz="4" w:space="0" w:color="auto"/>
              <w:right w:val="single" w:sz="4" w:space="0" w:color="auto"/>
            </w:tcBorders>
            <w:shd w:val="clear" w:color="auto" w:fill="auto"/>
            <w:vAlign w:val="center"/>
          </w:tcPr>
          <w:p w14:paraId="02540B3F" w14:textId="77777777" w:rsidR="00DD4700" w:rsidRPr="00295825" w:rsidRDefault="00DD4700" w:rsidP="00DD4700">
            <w:pPr>
              <w:rPr>
                <w:rFonts w:asciiTheme="majorBidi" w:hAnsiTheme="majorBidi" w:cstheme="majorBidi"/>
                <w:lang w:val="lt-LT"/>
              </w:rPr>
            </w:pPr>
          </w:p>
        </w:tc>
      </w:tr>
      <w:tr w:rsidR="00295825" w:rsidRPr="00295825" w14:paraId="55DB78EC"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4F0FAA2D" w14:textId="330D953B" w:rsidR="00DD4700" w:rsidRPr="00295825" w:rsidRDefault="00DD4700" w:rsidP="00DD4700">
            <w:pPr>
              <w:rPr>
                <w:lang w:val="lt-LT"/>
              </w:rPr>
            </w:pPr>
            <w:r w:rsidRPr="00295825">
              <w:rPr>
                <w:lang w:val="lt-LT"/>
              </w:rPr>
              <w:t> </w:t>
            </w:r>
          </w:p>
        </w:tc>
        <w:tc>
          <w:tcPr>
            <w:tcW w:w="3639" w:type="dxa"/>
            <w:tcBorders>
              <w:top w:val="nil"/>
              <w:left w:val="nil"/>
              <w:bottom w:val="single" w:sz="4" w:space="0" w:color="auto"/>
              <w:right w:val="single" w:sz="4" w:space="0" w:color="auto"/>
            </w:tcBorders>
            <w:shd w:val="clear" w:color="auto" w:fill="auto"/>
            <w:vAlign w:val="center"/>
          </w:tcPr>
          <w:p w14:paraId="270065E1" w14:textId="5347EC5E" w:rsidR="00DD4700" w:rsidRPr="00295825" w:rsidRDefault="005F630C" w:rsidP="00DD4700">
            <w:pPr>
              <w:rPr>
                <w:lang w:val="lt-LT"/>
              </w:rPr>
            </w:pPr>
            <w:r w:rsidRPr="00295825">
              <w:rPr>
                <w:lang w:val="lt-LT"/>
              </w:rPr>
              <w:t xml:space="preserve">01-01-01-22 </w:t>
            </w:r>
            <w:r w:rsidR="00723170" w:rsidRPr="00295825">
              <w:rPr>
                <w:lang w:val="lt-LT"/>
              </w:rPr>
              <w:t>priemonė „</w:t>
            </w:r>
            <w:r w:rsidRPr="00295825">
              <w:rPr>
                <w:lang w:val="lt-LT"/>
              </w:rPr>
              <w:t>Kiti projektai, kurių pareiškėja yra ne tik Mažeikių rajono savivaldybės administracija</w:t>
            </w:r>
            <w:r w:rsidR="00AB28E6" w:rsidRPr="00295825">
              <w:rPr>
                <w:lang w:val="lt-LT"/>
              </w:rPr>
              <w:t>“</w:t>
            </w:r>
          </w:p>
        </w:tc>
        <w:tc>
          <w:tcPr>
            <w:tcW w:w="1138" w:type="dxa"/>
            <w:tcBorders>
              <w:top w:val="nil"/>
              <w:left w:val="nil"/>
              <w:bottom w:val="single" w:sz="4" w:space="0" w:color="auto"/>
              <w:right w:val="single" w:sz="4" w:space="0" w:color="auto"/>
            </w:tcBorders>
            <w:shd w:val="clear" w:color="auto" w:fill="auto"/>
            <w:vAlign w:val="center"/>
          </w:tcPr>
          <w:p w14:paraId="555120EF"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24695382"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77B55E2B" w14:textId="77777777" w:rsidR="00DD4700" w:rsidRPr="00295825"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03EA7D74" w14:textId="69772A0B" w:rsidR="00DD4700" w:rsidRPr="00295825" w:rsidRDefault="00104E97" w:rsidP="00DD4700">
            <w:pPr>
              <w:rPr>
                <w:rFonts w:asciiTheme="majorBidi" w:hAnsiTheme="majorBidi" w:cstheme="majorBidi"/>
                <w:lang w:val="lt-LT"/>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FE0D1C" w:rsidRPr="00295825">
              <w:rPr>
                <w:rFonts w:asciiTheme="majorBidi" w:eastAsia="Calibri" w:hAnsiTheme="majorBidi" w:cstheme="majorBidi"/>
                <w:bCs/>
                <w:sz w:val="23"/>
                <w:szCs w:val="23"/>
              </w:rPr>
              <w:t>P-2.4.3-1</w:t>
            </w:r>
          </w:p>
        </w:tc>
      </w:tr>
      <w:tr w:rsidR="00295825" w:rsidRPr="00295825" w14:paraId="755CFC35"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5FBACEE6" w14:textId="2B22BCB2" w:rsidR="00DD4700" w:rsidRPr="00295825" w:rsidRDefault="00DD4700" w:rsidP="00DD4700">
            <w:pPr>
              <w:rPr>
                <w:lang w:val="lt-LT"/>
              </w:rPr>
            </w:pPr>
            <w:r w:rsidRPr="00295825">
              <w:rPr>
                <w:lang w:val="lt-LT"/>
              </w:rPr>
              <w:t> </w:t>
            </w:r>
            <w:r w:rsidR="00DA0EB9" w:rsidRPr="00295825">
              <w:rPr>
                <w:lang w:val="lt-LT"/>
              </w:rPr>
              <w:t>R-01-01-01-22-01</w:t>
            </w:r>
          </w:p>
        </w:tc>
        <w:tc>
          <w:tcPr>
            <w:tcW w:w="3639" w:type="dxa"/>
            <w:tcBorders>
              <w:top w:val="nil"/>
              <w:left w:val="nil"/>
              <w:bottom w:val="single" w:sz="4" w:space="0" w:color="auto"/>
              <w:right w:val="single" w:sz="4" w:space="0" w:color="auto"/>
            </w:tcBorders>
            <w:shd w:val="clear" w:color="auto" w:fill="auto"/>
            <w:vAlign w:val="center"/>
          </w:tcPr>
          <w:p w14:paraId="1CA02D3E" w14:textId="2A0413FD" w:rsidR="00DD4700" w:rsidRPr="00295825" w:rsidRDefault="0030278C" w:rsidP="00DD4700">
            <w:pPr>
              <w:rPr>
                <w:lang w:val="lt-LT"/>
              </w:rPr>
            </w:pPr>
            <w:r w:rsidRPr="00295825">
              <w:rPr>
                <w:lang w:val="lt-LT"/>
              </w:rPr>
              <w:t>Finansuota projektų (vnt.)</w:t>
            </w:r>
          </w:p>
        </w:tc>
        <w:tc>
          <w:tcPr>
            <w:tcW w:w="1138" w:type="dxa"/>
            <w:tcBorders>
              <w:top w:val="nil"/>
              <w:left w:val="nil"/>
              <w:bottom w:val="single" w:sz="4" w:space="0" w:color="auto"/>
              <w:right w:val="single" w:sz="4" w:space="0" w:color="auto"/>
            </w:tcBorders>
            <w:shd w:val="clear" w:color="auto" w:fill="auto"/>
            <w:vAlign w:val="center"/>
          </w:tcPr>
          <w:p w14:paraId="47F45547" w14:textId="797F98C3" w:rsidR="00DD4700" w:rsidRPr="00295825" w:rsidRDefault="0030278C" w:rsidP="00DD4700">
            <w:pPr>
              <w:jc w:val="center"/>
              <w:rPr>
                <w:lang w:val="lt-LT"/>
              </w:rPr>
            </w:pPr>
            <w:r w:rsidRPr="00295825">
              <w:rPr>
                <w:lang w:val="lt-LT"/>
              </w:rPr>
              <w:t>4</w:t>
            </w:r>
          </w:p>
        </w:tc>
        <w:tc>
          <w:tcPr>
            <w:tcW w:w="1063" w:type="dxa"/>
            <w:tcBorders>
              <w:top w:val="nil"/>
              <w:left w:val="nil"/>
              <w:bottom w:val="single" w:sz="4" w:space="0" w:color="auto"/>
              <w:right w:val="single" w:sz="4" w:space="0" w:color="auto"/>
            </w:tcBorders>
            <w:shd w:val="clear" w:color="auto" w:fill="auto"/>
            <w:vAlign w:val="center"/>
          </w:tcPr>
          <w:p w14:paraId="03784FA6" w14:textId="2F147876" w:rsidR="00DD4700" w:rsidRPr="00295825" w:rsidRDefault="0030278C" w:rsidP="00DD4700">
            <w:pPr>
              <w:jc w:val="center"/>
              <w:rPr>
                <w:lang w:val="lt-LT"/>
              </w:rPr>
            </w:pPr>
            <w:r w:rsidRPr="00295825">
              <w:rPr>
                <w:lang w:val="lt-LT"/>
              </w:rPr>
              <w:t>5</w:t>
            </w:r>
          </w:p>
        </w:tc>
        <w:tc>
          <w:tcPr>
            <w:tcW w:w="1063" w:type="dxa"/>
            <w:tcBorders>
              <w:top w:val="nil"/>
              <w:left w:val="nil"/>
              <w:bottom w:val="single" w:sz="4" w:space="0" w:color="auto"/>
              <w:right w:val="single" w:sz="4" w:space="0" w:color="auto"/>
            </w:tcBorders>
            <w:shd w:val="clear" w:color="auto" w:fill="auto"/>
            <w:vAlign w:val="center"/>
          </w:tcPr>
          <w:p w14:paraId="39945864" w14:textId="3F5E1804" w:rsidR="00DD4700" w:rsidRPr="00295825" w:rsidRDefault="0030278C" w:rsidP="00DD4700">
            <w:pPr>
              <w:jc w:val="center"/>
              <w:rPr>
                <w:lang w:val="lt-LT"/>
              </w:rPr>
            </w:pPr>
            <w:r w:rsidRPr="00295825">
              <w:rPr>
                <w:lang w:val="lt-LT"/>
              </w:rPr>
              <w:t>5</w:t>
            </w:r>
          </w:p>
        </w:tc>
        <w:tc>
          <w:tcPr>
            <w:tcW w:w="1555" w:type="dxa"/>
            <w:tcBorders>
              <w:top w:val="nil"/>
              <w:left w:val="nil"/>
              <w:bottom w:val="single" w:sz="4" w:space="0" w:color="auto"/>
              <w:right w:val="single" w:sz="4" w:space="0" w:color="auto"/>
            </w:tcBorders>
            <w:shd w:val="clear" w:color="auto" w:fill="auto"/>
            <w:vAlign w:val="center"/>
          </w:tcPr>
          <w:p w14:paraId="0B0FB9F1" w14:textId="77777777" w:rsidR="00DD4700" w:rsidRPr="00295825" w:rsidRDefault="00DD4700" w:rsidP="00DD4700">
            <w:pPr>
              <w:rPr>
                <w:rFonts w:asciiTheme="majorBidi" w:hAnsiTheme="majorBidi" w:cstheme="majorBidi"/>
                <w:lang w:val="lt-LT"/>
              </w:rPr>
            </w:pPr>
          </w:p>
        </w:tc>
      </w:tr>
      <w:tr w:rsidR="00295825" w:rsidRPr="00D30233" w14:paraId="314E9AF6"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0B447D29" w14:textId="472F2818" w:rsidR="00DD4700" w:rsidRPr="00295825" w:rsidRDefault="00DD4700" w:rsidP="00DD4700">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5D8243C4" w14:textId="6C855474" w:rsidR="00DD4700" w:rsidRPr="00295825" w:rsidRDefault="005F630C" w:rsidP="00DD4700">
            <w:pPr>
              <w:rPr>
                <w:lang w:val="lt-LT"/>
              </w:rPr>
            </w:pPr>
            <w:r w:rsidRPr="00295825">
              <w:rPr>
                <w:lang w:val="lt-LT"/>
              </w:rPr>
              <w:t xml:space="preserve">01-01-01-24 </w:t>
            </w:r>
            <w:r w:rsidR="00723170" w:rsidRPr="00295825">
              <w:rPr>
                <w:lang w:val="lt-LT"/>
              </w:rPr>
              <w:t>priemonė „</w:t>
            </w:r>
            <w:r w:rsidRPr="00295825">
              <w:rPr>
                <w:lang w:val="lt-LT"/>
              </w:rPr>
              <w:t>Europos ekonominės erdvės, Norvegijos, kitų finansinių mechanizmų ir bendradarbiavimo per sieną programų projektai</w:t>
            </w:r>
            <w:r w:rsidR="00AB28E6" w:rsidRPr="00295825">
              <w:rPr>
                <w:lang w:val="lt-LT"/>
              </w:rPr>
              <w:t>“</w:t>
            </w:r>
          </w:p>
        </w:tc>
        <w:tc>
          <w:tcPr>
            <w:tcW w:w="1138" w:type="dxa"/>
            <w:tcBorders>
              <w:top w:val="nil"/>
              <w:left w:val="nil"/>
              <w:bottom w:val="single" w:sz="4" w:space="0" w:color="auto"/>
              <w:right w:val="single" w:sz="4" w:space="0" w:color="auto"/>
            </w:tcBorders>
            <w:shd w:val="clear" w:color="auto" w:fill="auto"/>
            <w:vAlign w:val="center"/>
          </w:tcPr>
          <w:p w14:paraId="696EA70B"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550B3FF7"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2BA1C0F2" w14:textId="77777777" w:rsidR="00DD4700" w:rsidRPr="00295825"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7773D210" w14:textId="77777777" w:rsidR="00DD4700" w:rsidRPr="00295825" w:rsidRDefault="00DD4700" w:rsidP="00DD4700">
            <w:pPr>
              <w:rPr>
                <w:rFonts w:asciiTheme="majorBidi" w:hAnsiTheme="majorBidi" w:cstheme="majorBidi"/>
                <w:lang w:val="lt-LT"/>
              </w:rPr>
            </w:pPr>
          </w:p>
        </w:tc>
      </w:tr>
      <w:tr w:rsidR="00DD4700" w:rsidRPr="0056344C" w14:paraId="1A79F5A9"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F9B9F9E" w14:textId="0BD32CA6" w:rsidR="00DD4700" w:rsidRPr="00D10FF6" w:rsidRDefault="00DD4700" w:rsidP="00DD4700">
            <w:pPr>
              <w:rPr>
                <w:color w:val="000000"/>
                <w:lang w:val="lt-LT"/>
              </w:rPr>
            </w:pPr>
            <w:r w:rsidRPr="005F630C">
              <w:rPr>
                <w:lang w:val="lt-LT"/>
              </w:rPr>
              <w:t> </w:t>
            </w:r>
            <w:r w:rsidR="00DA0EB9">
              <w:rPr>
                <w:color w:val="000000"/>
                <w:lang w:val="lt-LT"/>
              </w:rPr>
              <w:t>R-01-01-01-24-01</w:t>
            </w:r>
          </w:p>
        </w:tc>
        <w:tc>
          <w:tcPr>
            <w:tcW w:w="3639" w:type="dxa"/>
            <w:tcBorders>
              <w:top w:val="nil"/>
              <w:left w:val="nil"/>
              <w:bottom w:val="single" w:sz="4" w:space="0" w:color="auto"/>
              <w:right w:val="single" w:sz="4" w:space="0" w:color="auto"/>
            </w:tcBorders>
            <w:shd w:val="clear" w:color="auto" w:fill="auto"/>
            <w:vAlign w:val="center"/>
          </w:tcPr>
          <w:p w14:paraId="0047387C" w14:textId="6D4C8062" w:rsidR="00DD4700" w:rsidRPr="00794673" w:rsidRDefault="0056344C" w:rsidP="00DD4700">
            <w:pPr>
              <w:rPr>
                <w:color w:val="00B050"/>
                <w:lang w:val="lt-LT"/>
              </w:rPr>
            </w:pPr>
            <w:r>
              <w:rPr>
                <w:rFonts w:asciiTheme="majorBidi" w:hAnsiTheme="majorBidi" w:cstheme="majorBidi"/>
                <w:bCs/>
                <w:iCs/>
                <w:lang w:val="lt-LT"/>
              </w:rPr>
              <w:t xml:space="preserve">Įgyvendinamas </w:t>
            </w:r>
            <w:r w:rsidRPr="00295825">
              <w:rPr>
                <w:rFonts w:asciiTheme="majorBidi" w:hAnsiTheme="majorBidi" w:cstheme="majorBidi"/>
                <w:bCs/>
                <w:iCs/>
                <w:lang w:val="lt-LT"/>
              </w:rPr>
              <w:t>projekt</w:t>
            </w:r>
            <w:r>
              <w:rPr>
                <w:rFonts w:asciiTheme="majorBidi" w:hAnsiTheme="majorBidi" w:cstheme="majorBidi"/>
                <w:bCs/>
                <w:iCs/>
                <w:lang w:val="lt-LT"/>
              </w:rPr>
              <w:t>as</w:t>
            </w:r>
            <w:r w:rsidRPr="00295825">
              <w:rPr>
                <w:rFonts w:asciiTheme="majorBidi" w:hAnsiTheme="majorBidi" w:cstheme="majorBidi"/>
                <w:bCs/>
                <w:iCs/>
                <w:lang w:val="lt-LT"/>
              </w:rPr>
              <w:t xml:space="preserve"> kartu su Latvijos Livani savivaldybe</w:t>
            </w:r>
            <w:r>
              <w:rPr>
                <w:rFonts w:asciiTheme="majorBidi" w:hAnsiTheme="majorBidi" w:cstheme="majorBidi"/>
                <w:bCs/>
                <w:iCs/>
                <w:lang w:val="lt-LT"/>
              </w:rPr>
              <w:t xml:space="preserve"> </w:t>
            </w:r>
            <w:r w:rsidRPr="0056344C">
              <w:rPr>
                <w:lang w:val="lt-LT"/>
              </w:rPr>
              <w:t>(</w:t>
            </w:r>
            <w:r w:rsidRPr="0056344C">
              <w:rPr>
                <w:rFonts w:asciiTheme="majorBidi" w:hAnsiTheme="majorBidi" w:cstheme="majorBidi"/>
                <w:lang w:val="lt-LT"/>
              </w:rPr>
              <w:t>išlaidos Eur)</w:t>
            </w:r>
          </w:p>
        </w:tc>
        <w:tc>
          <w:tcPr>
            <w:tcW w:w="1138" w:type="dxa"/>
            <w:tcBorders>
              <w:top w:val="nil"/>
              <w:left w:val="nil"/>
              <w:bottom w:val="single" w:sz="4" w:space="0" w:color="auto"/>
              <w:right w:val="single" w:sz="4" w:space="0" w:color="auto"/>
            </w:tcBorders>
            <w:shd w:val="clear" w:color="auto" w:fill="auto"/>
            <w:vAlign w:val="center"/>
          </w:tcPr>
          <w:p w14:paraId="474E967B" w14:textId="77777777" w:rsidR="00DD4700" w:rsidRPr="00D10FF6" w:rsidRDefault="00DD4700" w:rsidP="00DD4700">
            <w:pPr>
              <w:jc w:val="center"/>
              <w:rPr>
                <w:b/>
                <w:bCs/>
                <w:color w:val="000000"/>
                <w:lang w:val="lt-LT"/>
              </w:rPr>
            </w:pPr>
          </w:p>
        </w:tc>
        <w:tc>
          <w:tcPr>
            <w:tcW w:w="1063" w:type="dxa"/>
            <w:tcBorders>
              <w:top w:val="nil"/>
              <w:left w:val="nil"/>
              <w:bottom w:val="single" w:sz="4" w:space="0" w:color="auto"/>
              <w:right w:val="single" w:sz="4" w:space="0" w:color="auto"/>
            </w:tcBorders>
            <w:shd w:val="clear" w:color="auto" w:fill="auto"/>
            <w:vAlign w:val="center"/>
          </w:tcPr>
          <w:p w14:paraId="2CEFD7AF" w14:textId="37F8AE2C" w:rsidR="00DD4700" w:rsidRPr="0056344C" w:rsidRDefault="0056344C" w:rsidP="00DD4700">
            <w:pPr>
              <w:jc w:val="center"/>
              <w:rPr>
                <w:color w:val="000000"/>
                <w:lang w:val="lt-LT"/>
              </w:rPr>
            </w:pPr>
            <w:r w:rsidRPr="0056344C">
              <w:rPr>
                <w:color w:val="000000"/>
                <w:lang w:val="lt-LT"/>
              </w:rPr>
              <w:t>174,7</w:t>
            </w:r>
          </w:p>
        </w:tc>
        <w:tc>
          <w:tcPr>
            <w:tcW w:w="1063" w:type="dxa"/>
            <w:tcBorders>
              <w:top w:val="nil"/>
              <w:left w:val="nil"/>
              <w:bottom w:val="single" w:sz="4" w:space="0" w:color="auto"/>
              <w:right w:val="single" w:sz="4" w:space="0" w:color="auto"/>
            </w:tcBorders>
            <w:shd w:val="clear" w:color="auto" w:fill="auto"/>
            <w:vAlign w:val="center"/>
          </w:tcPr>
          <w:p w14:paraId="08322520" w14:textId="77777777" w:rsidR="00DD4700" w:rsidRPr="00D10FF6" w:rsidRDefault="00DD4700" w:rsidP="00DD4700">
            <w:pPr>
              <w:jc w:val="center"/>
              <w:rPr>
                <w:b/>
                <w:bCs/>
                <w:color w:val="000000"/>
                <w:lang w:val="lt-LT"/>
              </w:rPr>
            </w:pPr>
          </w:p>
        </w:tc>
        <w:tc>
          <w:tcPr>
            <w:tcW w:w="1555" w:type="dxa"/>
            <w:tcBorders>
              <w:top w:val="nil"/>
              <w:left w:val="nil"/>
              <w:bottom w:val="single" w:sz="4" w:space="0" w:color="auto"/>
              <w:right w:val="single" w:sz="4" w:space="0" w:color="auto"/>
            </w:tcBorders>
            <w:shd w:val="clear" w:color="auto" w:fill="auto"/>
            <w:vAlign w:val="center"/>
          </w:tcPr>
          <w:p w14:paraId="06C6FA38" w14:textId="77777777" w:rsidR="00DD4700" w:rsidRPr="00104E97" w:rsidRDefault="00DD4700" w:rsidP="00DD4700">
            <w:pPr>
              <w:rPr>
                <w:rFonts w:asciiTheme="majorBidi" w:hAnsiTheme="majorBidi" w:cstheme="majorBidi"/>
                <w:color w:val="000000"/>
                <w:lang w:val="lt-LT"/>
              </w:rPr>
            </w:pPr>
          </w:p>
        </w:tc>
      </w:tr>
      <w:tr w:rsidR="00DD4700" w:rsidRPr="0004314E" w14:paraId="03C4E37D"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53D21A87" w14:textId="65691FCC" w:rsidR="00DD4700" w:rsidRPr="00D10FF6" w:rsidRDefault="00DD4700" w:rsidP="00DD4700">
            <w:pPr>
              <w:rPr>
                <w:color w:val="000000"/>
                <w:lang w:val="lt-LT"/>
              </w:rPr>
            </w:pPr>
          </w:p>
        </w:tc>
        <w:tc>
          <w:tcPr>
            <w:tcW w:w="3639" w:type="dxa"/>
            <w:tcBorders>
              <w:top w:val="nil"/>
              <w:left w:val="nil"/>
              <w:bottom w:val="single" w:sz="4" w:space="0" w:color="auto"/>
              <w:right w:val="single" w:sz="4" w:space="0" w:color="auto"/>
            </w:tcBorders>
            <w:shd w:val="clear" w:color="auto" w:fill="auto"/>
            <w:vAlign w:val="center"/>
          </w:tcPr>
          <w:p w14:paraId="3E50877B" w14:textId="5205CB5E" w:rsidR="00DD4700" w:rsidRPr="0056344C" w:rsidRDefault="00A549A0" w:rsidP="00DD4700">
            <w:pPr>
              <w:rPr>
                <w:lang w:val="lt-LT"/>
              </w:rPr>
            </w:pPr>
            <w:r w:rsidRPr="0056344C">
              <w:rPr>
                <w:lang w:val="lt-LT"/>
              </w:rPr>
              <w:t xml:space="preserve">01-01-01-25 </w:t>
            </w:r>
            <w:r w:rsidR="00723170" w:rsidRPr="0056344C">
              <w:rPr>
                <w:lang w:val="lt-LT"/>
              </w:rPr>
              <w:t>priemonė „</w:t>
            </w:r>
            <w:r w:rsidRPr="0056344C">
              <w:rPr>
                <w:lang w:val="lt-LT"/>
              </w:rPr>
              <w:t>Mažeikių miesto vietos veiklos grupės vietos plėtros strategijos įgyvendinimas</w:t>
            </w:r>
            <w:r w:rsidR="00AB28E6" w:rsidRPr="0056344C">
              <w:rPr>
                <w:lang w:val="lt-LT"/>
              </w:rPr>
              <w:t>“</w:t>
            </w:r>
          </w:p>
        </w:tc>
        <w:tc>
          <w:tcPr>
            <w:tcW w:w="1138" w:type="dxa"/>
            <w:tcBorders>
              <w:top w:val="nil"/>
              <w:left w:val="nil"/>
              <w:bottom w:val="single" w:sz="4" w:space="0" w:color="auto"/>
              <w:right w:val="single" w:sz="4" w:space="0" w:color="auto"/>
            </w:tcBorders>
            <w:shd w:val="clear" w:color="auto" w:fill="auto"/>
            <w:vAlign w:val="center"/>
          </w:tcPr>
          <w:p w14:paraId="326A5CBD" w14:textId="77777777" w:rsidR="00DD4700" w:rsidRPr="00D10FF6" w:rsidRDefault="00DD4700" w:rsidP="00DD4700">
            <w:pPr>
              <w:jc w:val="center"/>
              <w:rPr>
                <w:b/>
                <w:bCs/>
                <w:color w:val="000000"/>
                <w:lang w:val="lt-LT"/>
              </w:rPr>
            </w:pPr>
          </w:p>
        </w:tc>
        <w:tc>
          <w:tcPr>
            <w:tcW w:w="1063" w:type="dxa"/>
            <w:tcBorders>
              <w:top w:val="nil"/>
              <w:left w:val="nil"/>
              <w:bottom w:val="single" w:sz="4" w:space="0" w:color="auto"/>
              <w:right w:val="single" w:sz="4" w:space="0" w:color="auto"/>
            </w:tcBorders>
            <w:shd w:val="clear" w:color="auto" w:fill="auto"/>
            <w:vAlign w:val="center"/>
          </w:tcPr>
          <w:p w14:paraId="35749D72" w14:textId="77777777" w:rsidR="00DD4700" w:rsidRPr="00D10FF6" w:rsidRDefault="00DD4700" w:rsidP="00DD4700">
            <w:pPr>
              <w:jc w:val="center"/>
              <w:rPr>
                <w:b/>
                <w:bCs/>
                <w:color w:val="000000"/>
                <w:lang w:val="lt-LT"/>
              </w:rPr>
            </w:pPr>
          </w:p>
        </w:tc>
        <w:tc>
          <w:tcPr>
            <w:tcW w:w="1063" w:type="dxa"/>
            <w:tcBorders>
              <w:top w:val="nil"/>
              <w:left w:val="nil"/>
              <w:bottom w:val="single" w:sz="4" w:space="0" w:color="auto"/>
              <w:right w:val="single" w:sz="4" w:space="0" w:color="auto"/>
            </w:tcBorders>
            <w:shd w:val="clear" w:color="auto" w:fill="auto"/>
            <w:vAlign w:val="center"/>
          </w:tcPr>
          <w:p w14:paraId="55C8EFA3" w14:textId="77777777" w:rsidR="00DD4700" w:rsidRPr="00D10FF6" w:rsidRDefault="00DD4700" w:rsidP="00DD4700">
            <w:pPr>
              <w:jc w:val="center"/>
              <w:rPr>
                <w:b/>
                <w:bCs/>
                <w:color w:val="000000"/>
                <w:lang w:val="lt-LT"/>
              </w:rPr>
            </w:pPr>
          </w:p>
        </w:tc>
        <w:tc>
          <w:tcPr>
            <w:tcW w:w="1555" w:type="dxa"/>
            <w:tcBorders>
              <w:top w:val="nil"/>
              <w:left w:val="nil"/>
              <w:bottom w:val="single" w:sz="4" w:space="0" w:color="auto"/>
              <w:right w:val="single" w:sz="4" w:space="0" w:color="auto"/>
            </w:tcBorders>
            <w:shd w:val="clear" w:color="auto" w:fill="auto"/>
            <w:vAlign w:val="center"/>
          </w:tcPr>
          <w:p w14:paraId="298AAE76" w14:textId="30E718F7" w:rsidR="00DD4700" w:rsidRPr="00104E97" w:rsidRDefault="00104E97" w:rsidP="00DD4700">
            <w:pPr>
              <w:rPr>
                <w:rFonts w:asciiTheme="majorBidi" w:eastAsia="Calibri" w:hAnsiTheme="majorBidi" w:cstheme="majorBidi"/>
                <w:bCs/>
              </w:rPr>
            </w:pPr>
            <w:r w:rsidRPr="00104E97">
              <w:rPr>
                <w:rFonts w:asciiTheme="majorBidi" w:hAnsiTheme="majorBidi" w:cstheme="majorBidi"/>
                <w:color w:val="000000"/>
                <w:lang w:val="lt-LT"/>
              </w:rPr>
              <w:t>SPP</w:t>
            </w:r>
            <w:r w:rsidRPr="00104E97">
              <w:rPr>
                <w:rFonts w:asciiTheme="majorBidi" w:eastAsia="Calibri" w:hAnsiTheme="majorBidi" w:cstheme="majorBidi"/>
              </w:rPr>
              <w:t xml:space="preserve"> </w:t>
            </w:r>
            <w:r w:rsidR="00FE0D1C" w:rsidRPr="00104E97">
              <w:rPr>
                <w:rFonts w:asciiTheme="majorBidi" w:eastAsia="Calibri" w:hAnsiTheme="majorBidi" w:cstheme="majorBidi"/>
                <w:bCs/>
              </w:rPr>
              <w:t>R-2.5-1</w:t>
            </w:r>
            <w:r w:rsidRPr="00104E97">
              <w:rPr>
                <w:rFonts w:asciiTheme="majorBidi" w:eastAsia="Calibri" w:hAnsiTheme="majorBidi" w:cstheme="majorBidi"/>
                <w:bCs/>
              </w:rPr>
              <w:t>;</w:t>
            </w:r>
          </w:p>
          <w:p w14:paraId="189E1629" w14:textId="35FC737B" w:rsidR="00FE0D1C" w:rsidRPr="00104E97" w:rsidRDefault="00104E97" w:rsidP="00DD4700">
            <w:pPr>
              <w:rPr>
                <w:rFonts w:asciiTheme="majorBidi" w:hAnsiTheme="majorBidi" w:cstheme="majorBidi"/>
                <w:color w:val="000000"/>
                <w:lang w:val="lt-LT"/>
              </w:rPr>
            </w:pPr>
            <w:r w:rsidRPr="00104E97">
              <w:rPr>
                <w:rFonts w:asciiTheme="majorBidi" w:hAnsiTheme="majorBidi" w:cstheme="majorBidi"/>
                <w:color w:val="000000"/>
                <w:lang w:val="lt-LT"/>
              </w:rPr>
              <w:t>SPP</w:t>
            </w:r>
            <w:r w:rsidRPr="00104E97">
              <w:rPr>
                <w:rFonts w:asciiTheme="majorBidi" w:eastAsia="Calibri" w:hAnsiTheme="majorBidi" w:cstheme="majorBidi"/>
              </w:rPr>
              <w:t xml:space="preserve"> </w:t>
            </w:r>
            <w:r w:rsidR="00FE0D1C" w:rsidRPr="00104E97">
              <w:rPr>
                <w:rFonts w:asciiTheme="majorBidi" w:eastAsia="Calibri" w:hAnsiTheme="majorBidi" w:cstheme="majorBidi"/>
                <w:bCs/>
                <w:color w:val="000000"/>
              </w:rPr>
              <w:t>P-2.5.2-1</w:t>
            </w:r>
          </w:p>
        </w:tc>
      </w:tr>
      <w:tr w:rsidR="00DD4700" w:rsidRPr="00EF4048" w14:paraId="1D7449BF"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3357D58D" w14:textId="305F86B4" w:rsidR="00DD4700" w:rsidRPr="00D10FF6" w:rsidRDefault="00DD4700" w:rsidP="00DD4700">
            <w:pPr>
              <w:rPr>
                <w:color w:val="000000"/>
                <w:lang w:val="lt-LT"/>
              </w:rPr>
            </w:pPr>
            <w:r w:rsidRPr="00DD4700">
              <w:rPr>
                <w:lang w:val="lt-LT"/>
              </w:rPr>
              <w:t> </w:t>
            </w:r>
            <w:r w:rsidR="00DA0EB9">
              <w:rPr>
                <w:color w:val="000000"/>
                <w:lang w:val="lt-LT"/>
              </w:rPr>
              <w:t>R-01-01-01-25-01</w:t>
            </w:r>
          </w:p>
        </w:tc>
        <w:tc>
          <w:tcPr>
            <w:tcW w:w="3639" w:type="dxa"/>
            <w:tcBorders>
              <w:top w:val="nil"/>
              <w:left w:val="nil"/>
              <w:bottom w:val="single" w:sz="4" w:space="0" w:color="auto"/>
              <w:right w:val="single" w:sz="4" w:space="0" w:color="auto"/>
            </w:tcBorders>
            <w:shd w:val="clear" w:color="auto" w:fill="auto"/>
            <w:vAlign w:val="center"/>
          </w:tcPr>
          <w:p w14:paraId="4BA86354" w14:textId="0A847EA7" w:rsidR="00DD4700" w:rsidRPr="0056344C" w:rsidRDefault="006048AD" w:rsidP="00DD4700">
            <w:pPr>
              <w:rPr>
                <w:lang w:val="lt-LT"/>
              </w:rPr>
            </w:pPr>
            <w:r w:rsidRPr="0056344C">
              <w:rPr>
                <w:lang w:val="lt-LT"/>
              </w:rPr>
              <w:t>Įgyvendinama Mažeikių miesto vietos veiklos grupės vietos plėtros strategija (</w:t>
            </w:r>
            <w:r w:rsidRPr="0056344C">
              <w:rPr>
                <w:rFonts w:asciiTheme="majorBidi" w:hAnsiTheme="majorBidi" w:cstheme="majorBidi"/>
                <w:lang w:val="lt-LT"/>
              </w:rPr>
              <w:t>išlaidos Eur)</w:t>
            </w:r>
            <w:r w:rsidRPr="0056344C">
              <w:rPr>
                <w:lang w:val="lt-LT"/>
              </w:rPr>
              <w:t xml:space="preserve"> </w:t>
            </w:r>
          </w:p>
        </w:tc>
        <w:tc>
          <w:tcPr>
            <w:tcW w:w="1138" w:type="dxa"/>
            <w:tcBorders>
              <w:top w:val="nil"/>
              <w:left w:val="nil"/>
              <w:bottom w:val="single" w:sz="4" w:space="0" w:color="auto"/>
              <w:right w:val="single" w:sz="4" w:space="0" w:color="auto"/>
            </w:tcBorders>
            <w:shd w:val="clear" w:color="auto" w:fill="auto"/>
            <w:vAlign w:val="center"/>
          </w:tcPr>
          <w:p w14:paraId="15F776F1" w14:textId="5F4BBB2E" w:rsidR="00DD4700" w:rsidRPr="0056344C" w:rsidRDefault="0056344C" w:rsidP="00DD4700">
            <w:pPr>
              <w:jc w:val="center"/>
              <w:rPr>
                <w:color w:val="000000"/>
                <w:lang w:val="lt-LT"/>
              </w:rPr>
            </w:pPr>
            <w:r w:rsidRPr="0056344C">
              <w:rPr>
                <w:color w:val="000000"/>
                <w:lang w:val="lt-LT"/>
              </w:rPr>
              <w:t>31,9</w:t>
            </w:r>
          </w:p>
        </w:tc>
        <w:tc>
          <w:tcPr>
            <w:tcW w:w="1063" w:type="dxa"/>
            <w:tcBorders>
              <w:top w:val="nil"/>
              <w:left w:val="nil"/>
              <w:bottom w:val="single" w:sz="4" w:space="0" w:color="auto"/>
              <w:right w:val="single" w:sz="4" w:space="0" w:color="auto"/>
            </w:tcBorders>
            <w:shd w:val="clear" w:color="auto" w:fill="auto"/>
            <w:vAlign w:val="center"/>
          </w:tcPr>
          <w:p w14:paraId="519AC4D4" w14:textId="2649B021" w:rsidR="00DD4700" w:rsidRPr="0056344C" w:rsidRDefault="0056344C" w:rsidP="00DD4700">
            <w:pPr>
              <w:jc w:val="center"/>
              <w:rPr>
                <w:color w:val="000000"/>
                <w:lang w:val="lt-LT"/>
              </w:rPr>
            </w:pPr>
            <w:r w:rsidRPr="0056344C">
              <w:rPr>
                <w:color w:val="000000"/>
                <w:lang w:val="lt-LT"/>
              </w:rPr>
              <w:t>54,3</w:t>
            </w:r>
          </w:p>
        </w:tc>
        <w:tc>
          <w:tcPr>
            <w:tcW w:w="1063" w:type="dxa"/>
            <w:tcBorders>
              <w:top w:val="nil"/>
              <w:left w:val="nil"/>
              <w:bottom w:val="single" w:sz="4" w:space="0" w:color="auto"/>
              <w:right w:val="single" w:sz="4" w:space="0" w:color="auto"/>
            </w:tcBorders>
            <w:shd w:val="clear" w:color="auto" w:fill="auto"/>
            <w:vAlign w:val="center"/>
          </w:tcPr>
          <w:p w14:paraId="397DEB95" w14:textId="62868B91" w:rsidR="00DD4700" w:rsidRPr="0056344C" w:rsidRDefault="0056344C" w:rsidP="00DD4700">
            <w:pPr>
              <w:jc w:val="center"/>
              <w:rPr>
                <w:color w:val="000000"/>
                <w:lang w:val="lt-LT"/>
              </w:rPr>
            </w:pPr>
            <w:r w:rsidRPr="0056344C">
              <w:rPr>
                <w:color w:val="000000"/>
                <w:lang w:val="lt-LT"/>
              </w:rPr>
              <w:t>65,4</w:t>
            </w:r>
          </w:p>
        </w:tc>
        <w:tc>
          <w:tcPr>
            <w:tcW w:w="1555" w:type="dxa"/>
            <w:tcBorders>
              <w:top w:val="nil"/>
              <w:left w:val="nil"/>
              <w:bottom w:val="single" w:sz="4" w:space="0" w:color="auto"/>
              <w:right w:val="single" w:sz="4" w:space="0" w:color="auto"/>
            </w:tcBorders>
            <w:shd w:val="clear" w:color="auto" w:fill="auto"/>
            <w:vAlign w:val="center"/>
          </w:tcPr>
          <w:p w14:paraId="2EC3828E" w14:textId="77777777" w:rsidR="00DD4700" w:rsidRPr="00104E97" w:rsidRDefault="00DD4700" w:rsidP="00DD4700">
            <w:pPr>
              <w:rPr>
                <w:rFonts w:asciiTheme="majorBidi" w:hAnsiTheme="majorBidi" w:cstheme="majorBidi"/>
                <w:color w:val="000000"/>
                <w:lang w:val="lt-LT"/>
              </w:rPr>
            </w:pPr>
          </w:p>
        </w:tc>
      </w:tr>
      <w:tr w:rsidR="00DD4700" w:rsidRPr="00E010EB" w14:paraId="25BEE67F"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113DD4CB" w14:textId="2FBEADB8" w:rsidR="00DD4700" w:rsidRPr="00D10FF6" w:rsidRDefault="00DD4700" w:rsidP="00DD4700">
            <w:pPr>
              <w:rPr>
                <w:color w:val="000000"/>
                <w:lang w:val="lt-LT"/>
              </w:rPr>
            </w:pPr>
            <w:r w:rsidRPr="005F630C">
              <w:rPr>
                <w:lang w:val="lt-LT"/>
              </w:rPr>
              <w:t> </w:t>
            </w:r>
          </w:p>
        </w:tc>
        <w:tc>
          <w:tcPr>
            <w:tcW w:w="3639" w:type="dxa"/>
            <w:tcBorders>
              <w:top w:val="nil"/>
              <w:left w:val="nil"/>
              <w:bottom w:val="single" w:sz="4" w:space="0" w:color="auto"/>
              <w:right w:val="single" w:sz="4" w:space="0" w:color="auto"/>
            </w:tcBorders>
            <w:shd w:val="clear" w:color="auto" w:fill="auto"/>
            <w:vAlign w:val="center"/>
          </w:tcPr>
          <w:p w14:paraId="0C193043" w14:textId="619B950F" w:rsidR="00DD4700" w:rsidRPr="0056344C" w:rsidRDefault="00A549A0" w:rsidP="00DD4700">
            <w:pPr>
              <w:rPr>
                <w:lang w:val="lt-LT"/>
              </w:rPr>
            </w:pPr>
            <w:r w:rsidRPr="00AD0D00">
              <w:rPr>
                <w:b/>
                <w:bCs/>
                <w:lang w:val="lt-LT"/>
              </w:rPr>
              <w:t>01-01-02</w:t>
            </w:r>
            <w:r w:rsidRPr="0056344C">
              <w:rPr>
                <w:lang w:val="lt-LT"/>
              </w:rPr>
              <w:t xml:space="preserve"> </w:t>
            </w:r>
            <w:r w:rsidR="00BA424C" w:rsidRPr="0056344C">
              <w:rPr>
                <w:rFonts w:asciiTheme="majorBidi" w:hAnsiTheme="majorBidi" w:cstheme="majorBidi"/>
                <w:b/>
                <w:bCs/>
                <w:lang w:val="lt-LT"/>
              </w:rPr>
              <w:t>uždavinys</w:t>
            </w:r>
            <w:r w:rsidR="00BA424C" w:rsidRPr="0056344C">
              <w:rPr>
                <w:rFonts w:asciiTheme="majorBidi" w:hAnsiTheme="majorBidi" w:cstheme="majorBidi"/>
                <w:lang w:val="lt-LT"/>
              </w:rPr>
              <w:t xml:space="preserve"> </w:t>
            </w:r>
            <w:r w:rsidR="00BA424C" w:rsidRPr="0056344C">
              <w:rPr>
                <w:rFonts w:asciiTheme="majorBidi" w:hAnsiTheme="majorBidi" w:cstheme="majorBidi"/>
                <w:b/>
                <w:bCs/>
                <w:lang w:val="lt-LT"/>
              </w:rPr>
              <w:t>„</w:t>
            </w:r>
            <w:r w:rsidRPr="0056344C">
              <w:rPr>
                <w:b/>
                <w:bCs/>
                <w:lang w:val="lt-LT"/>
              </w:rPr>
              <w:t>Skatinti darnų judumą ir plėtoti aplinkai draugišką transportą, diegiant eismo saugos priemones bei  mažinant anglies dioksido išmetimą</w:t>
            </w:r>
            <w:r w:rsidR="00BF2E73" w:rsidRPr="0056344C">
              <w:rPr>
                <w:rFonts w:asciiTheme="majorBidi" w:hAnsiTheme="majorBidi" w:cstheme="majorBidi"/>
                <w:b/>
                <w:iCs/>
                <w:lang w:val="lt-LT"/>
              </w:rPr>
              <w:t>“</w:t>
            </w:r>
          </w:p>
        </w:tc>
        <w:tc>
          <w:tcPr>
            <w:tcW w:w="1138" w:type="dxa"/>
            <w:tcBorders>
              <w:top w:val="nil"/>
              <w:left w:val="nil"/>
              <w:bottom w:val="single" w:sz="4" w:space="0" w:color="auto"/>
              <w:right w:val="single" w:sz="4" w:space="0" w:color="auto"/>
            </w:tcBorders>
            <w:shd w:val="clear" w:color="auto" w:fill="auto"/>
            <w:vAlign w:val="center"/>
          </w:tcPr>
          <w:p w14:paraId="3D5D3CE0" w14:textId="77777777" w:rsidR="00DD4700" w:rsidRPr="00D10FF6" w:rsidRDefault="00DD4700" w:rsidP="00DD4700">
            <w:pPr>
              <w:jc w:val="center"/>
              <w:rPr>
                <w:b/>
                <w:bCs/>
                <w:color w:val="000000"/>
                <w:lang w:val="lt-LT"/>
              </w:rPr>
            </w:pPr>
          </w:p>
        </w:tc>
        <w:tc>
          <w:tcPr>
            <w:tcW w:w="1063" w:type="dxa"/>
            <w:tcBorders>
              <w:top w:val="nil"/>
              <w:left w:val="nil"/>
              <w:bottom w:val="single" w:sz="4" w:space="0" w:color="auto"/>
              <w:right w:val="single" w:sz="4" w:space="0" w:color="auto"/>
            </w:tcBorders>
            <w:shd w:val="clear" w:color="auto" w:fill="auto"/>
            <w:vAlign w:val="center"/>
          </w:tcPr>
          <w:p w14:paraId="3CF5429B" w14:textId="77777777" w:rsidR="00DD4700" w:rsidRPr="00D10FF6" w:rsidRDefault="00DD4700" w:rsidP="00DD4700">
            <w:pPr>
              <w:jc w:val="center"/>
              <w:rPr>
                <w:b/>
                <w:bCs/>
                <w:color w:val="000000"/>
                <w:lang w:val="lt-LT"/>
              </w:rPr>
            </w:pPr>
          </w:p>
        </w:tc>
        <w:tc>
          <w:tcPr>
            <w:tcW w:w="1063" w:type="dxa"/>
            <w:tcBorders>
              <w:top w:val="nil"/>
              <w:left w:val="nil"/>
              <w:bottom w:val="single" w:sz="4" w:space="0" w:color="auto"/>
              <w:right w:val="single" w:sz="4" w:space="0" w:color="auto"/>
            </w:tcBorders>
            <w:shd w:val="clear" w:color="auto" w:fill="auto"/>
            <w:vAlign w:val="center"/>
          </w:tcPr>
          <w:p w14:paraId="2808F6FF" w14:textId="77777777" w:rsidR="00DD4700" w:rsidRPr="00D10FF6" w:rsidRDefault="00DD4700" w:rsidP="00DD4700">
            <w:pPr>
              <w:jc w:val="center"/>
              <w:rPr>
                <w:b/>
                <w:bCs/>
                <w:color w:val="000000"/>
                <w:lang w:val="lt-LT"/>
              </w:rPr>
            </w:pPr>
          </w:p>
        </w:tc>
        <w:tc>
          <w:tcPr>
            <w:tcW w:w="1555" w:type="dxa"/>
            <w:tcBorders>
              <w:top w:val="nil"/>
              <w:left w:val="nil"/>
              <w:bottom w:val="single" w:sz="4" w:space="0" w:color="auto"/>
              <w:right w:val="single" w:sz="4" w:space="0" w:color="auto"/>
            </w:tcBorders>
            <w:shd w:val="clear" w:color="auto" w:fill="auto"/>
            <w:vAlign w:val="center"/>
          </w:tcPr>
          <w:p w14:paraId="7AF8616F" w14:textId="77777777" w:rsidR="00DD4700" w:rsidRPr="00104E97" w:rsidRDefault="00DD4700" w:rsidP="00DD4700">
            <w:pPr>
              <w:rPr>
                <w:rFonts w:asciiTheme="majorBidi" w:hAnsiTheme="majorBidi" w:cstheme="majorBidi"/>
                <w:color w:val="000000"/>
                <w:lang w:val="lt-LT"/>
              </w:rPr>
            </w:pPr>
          </w:p>
        </w:tc>
      </w:tr>
      <w:tr w:rsidR="000D66FB" w:rsidRPr="00A90473" w14:paraId="7046A4C6"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5A49E3E3" w14:textId="411B37E5" w:rsidR="000D66FB" w:rsidRPr="005F630C" w:rsidRDefault="007C0D96" w:rsidP="00DD4700">
            <w:pPr>
              <w:rPr>
                <w:lang w:val="lt-LT"/>
              </w:rPr>
            </w:pPr>
            <w:r>
              <w:rPr>
                <w:color w:val="000000"/>
                <w:lang w:val="lt-LT"/>
              </w:rPr>
              <w:t>E-01-01-02-01</w:t>
            </w:r>
          </w:p>
        </w:tc>
        <w:tc>
          <w:tcPr>
            <w:tcW w:w="3639" w:type="dxa"/>
            <w:tcBorders>
              <w:top w:val="nil"/>
              <w:left w:val="nil"/>
              <w:bottom w:val="single" w:sz="4" w:space="0" w:color="auto"/>
              <w:right w:val="single" w:sz="4" w:space="0" w:color="auto"/>
            </w:tcBorders>
            <w:shd w:val="clear" w:color="auto" w:fill="auto"/>
            <w:vAlign w:val="center"/>
          </w:tcPr>
          <w:p w14:paraId="5FB854DA" w14:textId="6D9AB6CD" w:rsidR="000D66FB" w:rsidRPr="0056344C" w:rsidRDefault="00A90473" w:rsidP="00DD4700">
            <w:pPr>
              <w:rPr>
                <w:lang w:val="lt-LT"/>
              </w:rPr>
            </w:pPr>
            <w:r>
              <w:rPr>
                <w:rFonts w:asciiTheme="majorBidi" w:hAnsiTheme="majorBidi" w:cstheme="majorBidi"/>
                <w:lang w:val="lt-LT"/>
              </w:rPr>
              <w:t xml:space="preserve">Įgyvendinami </w:t>
            </w:r>
            <w:r w:rsidRPr="00295825">
              <w:rPr>
                <w:rFonts w:asciiTheme="majorBidi" w:hAnsiTheme="majorBidi" w:cstheme="majorBidi"/>
                <w:lang w:val="lt-LT"/>
              </w:rPr>
              <w:t>projekt</w:t>
            </w:r>
            <w:r>
              <w:rPr>
                <w:rFonts w:asciiTheme="majorBidi" w:hAnsiTheme="majorBidi" w:cstheme="majorBidi"/>
                <w:lang w:val="lt-LT"/>
              </w:rPr>
              <w:t>ai</w:t>
            </w:r>
            <w:r w:rsidRPr="00295825">
              <w:rPr>
                <w:rFonts w:asciiTheme="majorBidi" w:hAnsiTheme="majorBidi" w:cstheme="majorBidi"/>
                <w:lang w:val="lt-LT"/>
              </w:rPr>
              <w:t>, panaudojant Europos Sąjungos paramos</w:t>
            </w:r>
            <w:r w:rsidR="00865B4C">
              <w:rPr>
                <w:rFonts w:asciiTheme="majorBidi" w:hAnsiTheme="majorBidi" w:cstheme="majorBidi"/>
                <w:lang w:val="lt-LT"/>
              </w:rPr>
              <w:t xml:space="preserve"> priemonių</w:t>
            </w:r>
            <w:r w:rsidRPr="00295825">
              <w:rPr>
                <w:rFonts w:asciiTheme="majorBidi" w:hAnsiTheme="majorBidi" w:cstheme="majorBidi"/>
                <w:lang w:val="lt-LT"/>
              </w:rPr>
              <w:t xml:space="preserve"> pažangos lėšas</w:t>
            </w:r>
            <w:r>
              <w:rPr>
                <w:rFonts w:asciiTheme="majorBidi" w:hAnsiTheme="majorBidi" w:cstheme="majorBidi"/>
                <w:lang w:val="lt-LT"/>
              </w:rPr>
              <w:t xml:space="preserve"> (vnt.)</w:t>
            </w:r>
          </w:p>
        </w:tc>
        <w:tc>
          <w:tcPr>
            <w:tcW w:w="1138" w:type="dxa"/>
            <w:tcBorders>
              <w:top w:val="nil"/>
              <w:left w:val="nil"/>
              <w:bottom w:val="single" w:sz="4" w:space="0" w:color="auto"/>
              <w:right w:val="single" w:sz="4" w:space="0" w:color="auto"/>
            </w:tcBorders>
            <w:shd w:val="clear" w:color="auto" w:fill="auto"/>
            <w:vAlign w:val="center"/>
          </w:tcPr>
          <w:p w14:paraId="3D9C23C9" w14:textId="77777777" w:rsidR="000D66FB" w:rsidRPr="00D10FF6" w:rsidRDefault="000D66FB" w:rsidP="00DD4700">
            <w:pPr>
              <w:jc w:val="center"/>
              <w:rPr>
                <w:b/>
                <w:bCs/>
                <w:color w:val="000000"/>
                <w:lang w:val="lt-LT"/>
              </w:rPr>
            </w:pPr>
          </w:p>
        </w:tc>
        <w:tc>
          <w:tcPr>
            <w:tcW w:w="1063" w:type="dxa"/>
            <w:tcBorders>
              <w:top w:val="nil"/>
              <w:left w:val="nil"/>
              <w:bottom w:val="single" w:sz="4" w:space="0" w:color="auto"/>
              <w:right w:val="single" w:sz="4" w:space="0" w:color="auto"/>
            </w:tcBorders>
            <w:shd w:val="clear" w:color="auto" w:fill="auto"/>
            <w:vAlign w:val="center"/>
          </w:tcPr>
          <w:p w14:paraId="2A15A1C6" w14:textId="3D42E6C3" w:rsidR="000D66FB" w:rsidRPr="00A90473" w:rsidRDefault="00A90473" w:rsidP="00DD4700">
            <w:pPr>
              <w:jc w:val="center"/>
              <w:rPr>
                <w:color w:val="000000"/>
                <w:lang w:val="lt-LT"/>
              </w:rPr>
            </w:pPr>
            <w:r w:rsidRPr="00A90473">
              <w:rPr>
                <w:color w:val="000000"/>
                <w:lang w:val="lt-LT"/>
              </w:rPr>
              <w:t>4</w:t>
            </w:r>
          </w:p>
        </w:tc>
        <w:tc>
          <w:tcPr>
            <w:tcW w:w="1063" w:type="dxa"/>
            <w:tcBorders>
              <w:top w:val="nil"/>
              <w:left w:val="nil"/>
              <w:bottom w:val="single" w:sz="4" w:space="0" w:color="auto"/>
              <w:right w:val="single" w:sz="4" w:space="0" w:color="auto"/>
            </w:tcBorders>
            <w:shd w:val="clear" w:color="auto" w:fill="auto"/>
            <w:vAlign w:val="center"/>
          </w:tcPr>
          <w:p w14:paraId="1AEBF4E9" w14:textId="4A9BAA32" w:rsidR="000D66FB" w:rsidRPr="00A90473" w:rsidRDefault="00A90473" w:rsidP="00DD4700">
            <w:pPr>
              <w:jc w:val="center"/>
              <w:rPr>
                <w:color w:val="000000"/>
                <w:lang w:val="lt-LT"/>
              </w:rPr>
            </w:pPr>
            <w:r w:rsidRPr="00A90473">
              <w:rPr>
                <w:color w:val="000000"/>
                <w:lang w:val="lt-LT"/>
              </w:rPr>
              <w:t>4</w:t>
            </w:r>
          </w:p>
        </w:tc>
        <w:tc>
          <w:tcPr>
            <w:tcW w:w="1555" w:type="dxa"/>
            <w:tcBorders>
              <w:top w:val="nil"/>
              <w:left w:val="nil"/>
              <w:bottom w:val="single" w:sz="4" w:space="0" w:color="auto"/>
              <w:right w:val="single" w:sz="4" w:space="0" w:color="auto"/>
            </w:tcBorders>
            <w:shd w:val="clear" w:color="auto" w:fill="auto"/>
            <w:vAlign w:val="center"/>
          </w:tcPr>
          <w:p w14:paraId="691F4929" w14:textId="77777777" w:rsidR="000D66FB" w:rsidRPr="00104E97" w:rsidRDefault="000D66FB" w:rsidP="00DD4700">
            <w:pPr>
              <w:rPr>
                <w:rFonts w:asciiTheme="majorBidi" w:hAnsiTheme="majorBidi" w:cstheme="majorBidi"/>
                <w:color w:val="000000"/>
                <w:lang w:val="lt-LT"/>
              </w:rPr>
            </w:pPr>
          </w:p>
        </w:tc>
      </w:tr>
      <w:tr w:rsidR="00DD4700" w:rsidRPr="0004314E" w14:paraId="00C51569"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79D63B0" w14:textId="6371906B" w:rsidR="00DD4700" w:rsidRPr="00D10FF6" w:rsidRDefault="00DD4700" w:rsidP="00DD4700">
            <w:pPr>
              <w:rPr>
                <w:color w:val="000000"/>
                <w:lang w:val="lt-LT"/>
              </w:rPr>
            </w:pPr>
            <w:r w:rsidRPr="00DD4700">
              <w:rPr>
                <w:lang w:val="lt-LT"/>
              </w:rPr>
              <w:t> </w:t>
            </w:r>
          </w:p>
        </w:tc>
        <w:tc>
          <w:tcPr>
            <w:tcW w:w="3639" w:type="dxa"/>
            <w:tcBorders>
              <w:top w:val="nil"/>
              <w:left w:val="nil"/>
              <w:bottom w:val="single" w:sz="4" w:space="0" w:color="auto"/>
              <w:right w:val="single" w:sz="4" w:space="0" w:color="auto"/>
            </w:tcBorders>
            <w:shd w:val="clear" w:color="auto" w:fill="auto"/>
            <w:vAlign w:val="center"/>
          </w:tcPr>
          <w:p w14:paraId="5C0630B3" w14:textId="4357BE46" w:rsidR="00DD4700" w:rsidRPr="0056344C" w:rsidRDefault="00A549A0" w:rsidP="00DD4700">
            <w:pPr>
              <w:rPr>
                <w:lang w:val="lt-LT"/>
              </w:rPr>
            </w:pPr>
            <w:r w:rsidRPr="0056344C">
              <w:rPr>
                <w:lang w:val="lt-LT"/>
              </w:rPr>
              <w:t xml:space="preserve">01-01-02-01 </w:t>
            </w:r>
            <w:r w:rsidR="00723170" w:rsidRPr="0056344C">
              <w:rPr>
                <w:lang w:val="lt-LT"/>
              </w:rPr>
              <w:t>priemonė „</w:t>
            </w:r>
            <w:r w:rsidRPr="0056344C">
              <w:rPr>
                <w:lang w:val="lt-LT"/>
              </w:rPr>
              <w:t>Darnaus judumo priemonių diegimas Mažeikiuose</w:t>
            </w:r>
            <w:r w:rsidR="00AB28E6" w:rsidRPr="0056344C">
              <w:rPr>
                <w:lang w:val="lt-LT"/>
              </w:rPr>
              <w:t>“</w:t>
            </w:r>
          </w:p>
        </w:tc>
        <w:tc>
          <w:tcPr>
            <w:tcW w:w="1138" w:type="dxa"/>
            <w:tcBorders>
              <w:top w:val="nil"/>
              <w:left w:val="nil"/>
              <w:bottom w:val="single" w:sz="4" w:space="0" w:color="auto"/>
              <w:right w:val="single" w:sz="4" w:space="0" w:color="auto"/>
            </w:tcBorders>
            <w:shd w:val="clear" w:color="auto" w:fill="auto"/>
            <w:vAlign w:val="center"/>
          </w:tcPr>
          <w:p w14:paraId="74873417" w14:textId="77777777" w:rsidR="00DD4700" w:rsidRPr="00D10FF6" w:rsidRDefault="00DD4700" w:rsidP="00DD4700">
            <w:pPr>
              <w:jc w:val="center"/>
              <w:rPr>
                <w:b/>
                <w:bCs/>
                <w:color w:val="000000"/>
                <w:lang w:val="lt-LT"/>
              </w:rPr>
            </w:pPr>
          </w:p>
        </w:tc>
        <w:tc>
          <w:tcPr>
            <w:tcW w:w="1063" w:type="dxa"/>
            <w:tcBorders>
              <w:top w:val="nil"/>
              <w:left w:val="nil"/>
              <w:bottom w:val="single" w:sz="4" w:space="0" w:color="auto"/>
              <w:right w:val="single" w:sz="4" w:space="0" w:color="auto"/>
            </w:tcBorders>
            <w:shd w:val="clear" w:color="auto" w:fill="auto"/>
            <w:vAlign w:val="center"/>
          </w:tcPr>
          <w:p w14:paraId="01E65A3C" w14:textId="77777777" w:rsidR="00DD4700" w:rsidRPr="00D10FF6" w:rsidRDefault="00DD4700" w:rsidP="00DD4700">
            <w:pPr>
              <w:jc w:val="center"/>
              <w:rPr>
                <w:b/>
                <w:bCs/>
                <w:color w:val="000000"/>
                <w:lang w:val="lt-LT"/>
              </w:rPr>
            </w:pPr>
          </w:p>
        </w:tc>
        <w:tc>
          <w:tcPr>
            <w:tcW w:w="1063" w:type="dxa"/>
            <w:tcBorders>
              <w:top w:val="nil"/>
              <w:left w:val="nil"/>
              <w:bottom w:val="single" w:sz="4" w:space="0" w:color="auto"/>
              <w:right w:val="single" w:sz="4" w:space="0" w:color="auto"/>
            </w:tcBorders>
            <w:shd w:val="clear" w:color="auto" w:fill="auto"/>
            <w:vAlign w:val="center"/>
          </w:tcPr>
          <w:p w14:paraId="7D205748" w14:textId="77777777" w:rsidR="00DD4700" w:rsidRPr="00D10FF6" w:rsidRDefault="00DD4700" w:rsidP="00DD4700">
            <w:pPr>
              <w:jc w:val="center"/>
              <w:rPr>
                <w:b/>
                <w:bCs/>
                <w:color w:val="000000"/>
                <w:lang w:val="lt-LT"/>
              </w:rPr>
            </w:pPr>
          </w:p>
        </w:tc>
        <w:tc>
          <w:tcPr>
            <w:tcW w:w="1555" w:type="dxa"/>
            <w:tcBorders>
              <w:top w:val="nil"/>
              <w:left w:val="nil"/>
              <w:bottom w:val="single" w:sz="4" w:space="0" w:color="auto"/>
              <w:right w:val="single" w:sz="4" w:space="0" w:color="auto"/>
            </w:tcBorders>
            <w:shd w:val="clear" w:color="auto" w:fill="auto"/>
            <w:vAlign w:val="center"/>
          </w:tcPr>
          <w:p w14:paraId="75181486" w14:textId="01D2B2C5" w:rsidR="00DD4700" w:rsidRPr="003948F0" w:rsidRDefault="00104E97" w:rsidP="00DD4700">
            <w:pPr>
              <w:rPr>
                <w:rFonts w:asciiTheme="majorBidi" w:eastAsia="Calibri" w:hAnsiTheme="majorBidi" w:cstheme="majorBidi"/>
                <w:bCs/>
                <w:sz w:val="21"/>
                <w:szCs w:val="21"/>
              </w:rPr>
            </w:pPr>
            <w:r w:rsidRPr="00104E97">
              <w:rPr>
                <w:rFonts w:asciiTheme="majorBidi" w:hAnsiTheme="majorBidi" w:cstheme="majorBidi"/>
                <w:color w:val="000000"/>
                <w:lang w:val="lt-LT"/>
              </w:rPr>
              <w:t>SPP</w:t>
            </w:r>
            <w:r w:rsidRPr="00104E97">
              <w:rPr>
                <w:rFonts w:asciiTheme="majorBidi" w:eastAsia="Calibri" w:hAnsiTheme="majorBidi" w:cstheme="majorBidi"/>
              </w:rPr>
              <w:t xml:space="preserve"> </w:t>
            </w:r>
            <w:r w:rsidRPr="003948F0">
              <w:rPr>
                <w:rFonts w:asciiTheme="majorBidi" w:eastAsia="Calibri" w:hAnsiTheme="majorBidi" w:cstheme="majorBidi"/>
                <w:bCs/>
                <w:sz w:val="21"/>
                <w:szCs w:val="21"/>
              </w:rPr>
              <w:t>P-3.3.4-1;</w:t>
            </w:r>
          </w:p>
          <w:p w14:paraId="5CC15ACB" w14:textId="4B57C94F" w:rsidR="00104E97" w:rsidRPr="00104E97" w:rsidRDefault="00104E97" w:rsidP="00DD4700">
            <w:pPr>
              <w:rPr>
                <w:rFonts w:asciiTheme="majorBidi" w:hAnsiTheme="majorBidi" w:cstheme="majorBidi"/>
                <w:color w:val="000000"/>
                <w:lang w:val="lt-LT"/>
              </w:rPr>
            </w:pPr>
            <w:r w:rsidRPr="00104E97">
              <w:rPr>
                <w:rFonts w:asciiTheme="majorBidi" w:hAnsiTheme="majorBidi" w:cstheme="majorBidi"/>
                <w:color w:val="000000"/>
                <w:lang w:val="lt-LT"/>
              </w:rPr>
              <w:t>SPP</w:t>
            </w:r>
            <w:r w:rsidRPr="00104E97">
              <w:rPr>
                <w:rFonts w:asciiTheme="majorBidi" w:eastAsia="Calibri" w:hAnsiTheme="majorBidi" w:cstheme="majorBidi"/>
              </w:rPr>
              <w:t xml:space="preserve"> </w:t>
            </w:r>
            <w:r w:rsidRPr="00104E97">
              <w:rPr>
                <w:rFonts w:asciiTheme="majorBidi" w:eastAsia="Calibri" w:hAnsiTheme="majorBidi" w:cstheme="majorBidi"/>
                <w:bCs/>
                <w:sz w:val="23"/>
                <w:szCs w:val="23"/>
              </w:rPr>
              <w:t>P-3.4.2-1</w:t>
            </w:r>
          </w:p>
        </w:tc>
      </w:tr>
      <w:tr w:rsidR="00DD4700" w:rsidRPr="00C40542" w14:paraId="5F3C533D"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3D313B2" w14:textId="30E5B790" w:rsidR="00DD4700" w:rsidRPr="00D10FF6" w:rsidRDefault="000D66FB" w:rsidP="00DD4700">
            <w:pPr>
              <w:rPr>
                <w:color w:val="000000"/>
                <w:lang w:val="lt-LT"/>
              </w:rPr>
            </w:pPr>
            <w:r>
              <w:rPr>
                <w:color w:val="000000"/>
                <w:lang w:val="lt-LT"/>
              </w:rPr>
              <w:t>R-01-01-02-01-01</w:t>
            </w:r>
          </w:p>
        </w:tc>
        <w:tc>
          <w:tcPr>
            <w:tcW w:w="3639" w:type="dxa"/>
            <w:tcBorders>
              <w:top w:val="nil"/>
              <w:left w:val="nil"/>
              <w:bottom w:val="single" w:sz="4" w:space="0" w:color="auto"/>
              <w:right w:val="single" w:sz="4" w:space="0" w:color="auto"/>
            </w:tcBorders>
            <w:shd w:val="clear" w:color="auto" w:fill="auto"/>
            <w:vAlign w:val="center"/>
          </w:tcPr>
          <w:p w14:paraId="73A75021" w14:textId="411B8760" w:rsidR="00DD4700" w:rsidRPr="00794673" w:rsidRDefault="00C40542" w:rsidP="00DD4700">
            <w:pPr>
              <w:rPr>
                <w:color w:val="00B050"/>
                <w:lang w:val="lt-LT"/>
              </w:rPr>
            </w:pPr>
            <w:r w:rsidRPr="00295825">
              <w:rPr>
                <w:rFonts w:asciiTheme="majorBidi" w:hAnsiTheme="majorBidi" w:cstheme="majorBidi"/>
                <w:lang w:val="lt-LT"/>
              </w:rPr>
              <w:t xml:space="preserve">Įgyvendinami Telšių regiono plėtros plano 2021–2030 m. susisiekimo srities projektai </w:t>
            </w:r>
            <w:r w:rsidRPr="00295825">
              <w:rPr>
                <w:lang w:val="lt-LT"/>
              </w:rPr>
              <w:t>(</w:t>
            </w:r>
            <w:r w:rsidRPr="00295825">
              <w:rPr>
                <w:rFonts w:asciiTheme="majorBidi" w:hAnsiTheme="majorBidi" w:cstheme="majorBidi"/>
                <w:lang w:val="lt-LT"/>
              </w:rPr>
              <w:t>išlaidos tūkst. Eur)</w:t>
            </w:r>
            <w:r>
              <w:rPr>
                <w:rFonts w:asciiTheme="majorBidi" w:hAnsiTheme="majorBidi" w:cstheme="majorBidi"/>
                <w:lang w:val="lt-LT"/>
              </w:rPr>
              <w:t xml:space="preserve"> </w:t>
            </w:r>
          </w:p>
        </w:tc>
        <w:tc>
          <w:tcPr>
            <w:tcW w:w="1138" w:type="dxa"/>
            <w:tcBorders>
              <w:top w:val="nil"/>
              <w:left w:val="nil"/>
              <w:bottom w:val="single" w:sz="4" w:space="0" w:color="auto"/>
              <w:right w:val="single" w:sz="4" w:space="0" w:color="auto"/>
            </w:tcBorders>
            <w:shd w:val="clear" w:color="auto" w:fill="auto"/>
            <w:vAlign w:val="center"/>
          </w:tcPr>
          <w:p w14:paraId="74B9FDBB" w14:textId="77777777" w:rsidR="00DD4700" w:rsidRPr="00D10FF6" w:rsidRDefault="00DD4700" w:rsidP="00DD4700">
            <w:pPr>
              <w:jc w:val="center"/>
              <w:rPr>
                <w:b/>
                <w:bCs/>
                <w:color w:val="000000"/>
                <w:lang w:val="lt-LT"/>
              </w:rPr>
            </w:pPr>
          </w:p>
        </w:tc>
        <w:tc>
          <w:tcPr>
            <w:tcW w:w="1063" w:type="dxa"/>
            <w:tcBorders>
              <w:top w:val="nil"/>
              <w:left w:val="nil"/>
              <w:bottom w:val="single" w:sz="4" w:space="0" w:color="auto"/>
              <w:right w:val="single" w:sz="4" w:space="0" w:color="auto"/>
            </w:tcBorders>
            <w:shd w:val="clear" w:color="auto" w:fill="auto"/>
            <w:vAlign w:val="center"/>
          </w:tcPr>
          <w:p w14:paraId="1E47DB35" w14:textId="09E7949F" w:rsidR="00DD4700" w:rsidRPr="00C40542" w:rsidRDefault="00C40542" w:rsidP="00DD4700">
            <w:pPr>
              <w:jc w:val="center"/>
              <w:rPr>
                <w:color w:val="000000"/>
                <w:lang w:val="lt-LT"/>
              </w:rPr>
            </w:pPr>
            <w:r w:rsidRPr="00C40542">
              <w:rPr>
                <w:color w:val="000000"/>
                <w:lang w:val="lt-LT"/>
              </w:rPr>
              <w:t>1233,7</w:t>
            </w:r>
          </w:p>
        </w:tc>
        <w:tc>
          <w:tcPr>
            <w:tcW w:w="1063" w:type="dxa"/>
            <w:tcBorders>
              <w:top w:val="nil"/>
              <w:left w:val="nil"/>
              <w:bottom w:val="single" w:sz="4" w:space="0" w:color="auto"/>
              <w:right w:val="single" w:sz="4" w:space="0" w:color="auto"/>
            </w:tcBorders>
            <w:shd w:val="clear" w:color="auto" w:fill="auto"/>
            <w:vAlign w:val="center"/>
          </w:tcPr>
          <w:p w14:paraId="45B145DD" w14:textId="64ACD814" w:rsidR="00DD4700" w:rsidRPr="00C40542" w:rsidRDefault="00C40542" w:rsidP="00DD4700">
            <w:pPr>
              <w:jc w:val="center"/>
              <w:rPr>
                <w:color w:val="000000"/>
                <w:lang w:val="lt-LT"/>
              </w:rPr>
            </w:pPr>
            <w:r w:rsidRPr="00C40542">
              <w:rPr>
                <w:color w:val="000000"/>
                <w:lang w:val="lt-LT"/>
              </w:rPr>
              <w:t>237,3</w:t>
            </w:r>
          </w:p>
        </w:tc>
        <w:tc>
          <w:tcPr>
            <w:tcW w:w="1555" w:type="dxa"/>
            <w:tcBorders>
              <w:top w:val="nil"/>
              <w:left w:val="nil"/>
              <w:bottom w:val="single" w:sz="4" w:space="0" w:color="auto"/>
              <w:right w:val="single" w:sz="4" w:space="0" w:color="auto"/>
            </w:tcBorders>
            <w:shd w:val="clear" w:color="auto" w:fill="auto"/>
            <w:vAlign w:val="center"/>
          </w:tcPr>
          <w:p w14:paraId="3CD1FF4F" w14:textId="77777777" w:rsidR="00DD4700" w:rsidRPr="00104E97" w:rsidRDefault="00DD4700" w:rsidP="00DD4700">
            <w:pPr>
              <w:rPr>
                <w:rFonts w:asciiTheme="majorBidi" w:hAnsiTheme="majorBidi" w:cstheme="majorBidi"/>
                <w:color w:val="000000"/>
                <w:lang w:val="lt-LT"/>
              </w:rPr>
            </w:pPr>
          </w:p>
        </w:tc>
      </w:tr>
      <w:tr w:rsidR="00DD4700" w:rsidRPr="00E010EB" w14:paraId="7A6BEA08"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8522753" w14:textId="1B028F42" w:rsidR="00DD4700" w:rsidRPr="00AD0D00" w:rsidRDefault="00DD4700" w:rsidP="00DD4700">
            <w:pPr>
              <w:rPr>
                <w:b/>
                <w:bCs/>
                <w:color w:val="000000"/>
                <w:lang w:val="lt-LT"/>
              </w:rPr>
            </w:pPr>
            <w:r w:rsidRPr="00AD0D00">
              <w:rPr>
                <w:b/>
                <w:bCs/>
                <w:lang w:val="lt-LT"/>
              </w:rPr>
              <w:t> </w:t>
            </w:r>
          </w:p>
        </w:tc>
        <w:tc>
          <w:tcPr>
            <w:tcW w:w="3639" w:type="dxa"/>
            <w:tcBorders>
              <w:top w:val="nil"/>
              <w:left w:val="nil"/>
              <w:bottom w:val="single" w:sz="4" w:space="0" w:color="auto"/>
              <w:right w:val="single" w:sz="4" w:space="0" w:color="auto"/>
            </w:tcBorders>
            <w:shd w:val="clear" w:color="auto" w:fill="auto"/>
            <w:vAlign w:val="center"/>
          </w:tcPr>
          <w:p w14:paraId="72BB5EA9" w14:textId="5ACC1E11" w:rsidR="00DD4700" w:rsidRPr="00AD0D00" w:rsidRDefault="00A549A0" w:rsidP="00DD4700">
            <w:pPr>
              <w:rPr>
                <w:b/>
                <w:bCs/>
                <w:lang w:val="lt-LT"/>
              </w:rPr>
            </w:pPr>
            <w:r w:rsidRPr="00AD0D00">
              <w:rPr>
                <w:b/>
                <w:bCs/>
                <w:lang w:val="lt-LT"/>
              </w:rPr>
              <w:t xml:space="preserve">01-01-03 </w:t>
            </w:r>
            <w:r w:rsidR="00BA424C" w:rsidRPr="00E83CEA">
              <w:rPr>
                <w:rFonts w:asciiTheme="majorBidi" w:hAnsiTheme="majorBidi" w:cstheme="majorBidi"/>
                <w:b/>
                <w:bCs/>
                <w:lang w:val="lt-LT"/>
              </w:rPr>
              <w:t>uždavinys</w:t>
            </w:r>
            <w:r w:rsidR="00BA424C" w:rsidRPr="00AD0D00">
              <w:rPr>
                <w:rFonts w:asciiTheme="majorBidi" w:hAnsiTheme="majorBidi" w:cstheme="majorBidi"/>
                <w:b/>
                <w:bCs/>
                <w:lang w:val="lt-LT"/>
              </w:rPr>
              <w:t xml:space="preserve"> </w:t>
            </w:r>
            <w:r w:rsidR="00BA424C" w:rsidRPr="00E83CEA">
              <w:rPr>
                <w:rFonts w:asciiTheme="majorBidi" w:hAnsiTheme="majorBidi" w:cstheme="majorBidi"/>
                <w:b/>
                <w:bCs/>
                <w:lang w:val="lt-LT"/>
              </w:rPr>
              <w:t>„</w:t>
            </w:r>
            <w:r w:rsidRPr="00E83CEA">
              <w:rPr>
                <w:b/>
                <w:bCs/>
                <w:lang w:val="lt-LT"/>
              </w:rPr>
              <w:t>Skatinti investicijų pritraukimą į rajoną, įsisavinant 2014–2020 m. ir 2021–2030 m. finansavimo laikotarpių Europos Sąjungos struktūrinių fondų ir valstybės lėšas</w:t>
            </w:r>
            <w:r w:rsidR="00BF2E73" w:rsidRPr="00E83CEA">
              <w:rPr>
                <w:rFonts w:asciiTheme="majorBidi" w:hAnsiTheme="majorBidi" w:cstheme="majorBidi"/>
                <w:b/>
                <w:bCs/>
                <w:iCs/>
                <w:lang w:val="lt-LT"/>
              </w:rPr>
              <w:t>“</w:t>
            </w:r>
          </w:p>
        </w:tc>
        <w:tc>
          <w:tcPr>
            <w:tcW w:w="1138" w:type="dxa"/>
            <w:tcBorders>
              <w:top w:val="nil"/>
              <w:left w:val="nil"/>
              <w:bottom w:val="single" w:sz="4" w:space="0" w:color="auto"/>
              <w:right w:val="single" w:sz="4" w:space="0" w:color="auto"/>
            </w:tcBorders>
            <w:shd w:val="clear" w:color="auto" w:fill="auto"/>
            <w:vAlign w:val="center"/>
          </w:tcPr>
          <w:p w14:paraId="192B6C7D" w14:textId="77777777" w:rsidR="00DD4700" w:rsidRPr="00D10FF6" w:rsidRDefault="00DD4700" w:rsidP="00DD4700">
            <w:pPr>
              <w:jc w:val="center"/>
              <w:rPr>
                <w:b/>
                <w:bCs/>
                <w:color w:val="000000"/>
                <w:lang w:val="lt-LT"/>
              </w:rPr>
            </w:pPr>
          </w:p>
        </w:tc>
        <w:tc>
          <w:tcPr>
            <w:tcW w:w="1063" w:type="dxa"/>
            <w:tcBorders>
              <w:top w:val="nil"/>
              <w:left w:val="nil"/>
              <w:bottom w:val="single" w:sz="4" w:space="0" w:color="auto"/>
              <w:right w:val="single" w:sz="4" w:space="0" w:color="auto"/>
            </w:tcBorders>
            <w:shd w:val="clear" w:color="auto" w:fill="auto"/>
            <w:vAlign w:val="center"/>
          </w:tcPr>
          <w:p w14:paraId="31EDAAE3" w14:textId="77777777" w:rsidR="00DD4700" w:rsidRPr="00D10FF6" w:rsidRDefault="00DD4700" w:rsidP="00DD4700">
            <w:pPr>
              <w:jc w:val="center"/>
              <w:rPr>
                <w:b/>
                <w:bCs/>
                <w:color w:val="000000"/>
                <w:lang w:val="lt-LT"/>
              </w:rPr>
            </w:pPr>
          </w:p>
        </w:tc>
        <w:tc>
          <w:tcPr>
            <w:tcW w:w="1063" w:type="dxa"/>
            <w:tcBorders>
              <w:top w:val="nil"/>
              <w:left w:val="nil"/>
              <w:bottom w:val="single" w:sz="4" w:space="0" w:color="auto"/>
              <w:right w:val="single" w:sz="4" w:space="0" w:color="auto"/>
            </w:tcBorders>
            <w:shd w:val="clear" w:color="auto" w:fill="auto"/>
            <w:vAlign w:val="center"/>
          </w:tcPr>
          <w:p w14:paraId="05C19824" w14:textId="77777777" w:rsidR="00DD4700" w:rsidRPr="00D10FF6" w:rsidRDefault="00DD4700" w:rsidP="00DD4700">
            <w:pPr>
              <w:jc w:val="center"/>
              <w:rPr>
                <w:b/>
                <w:bCs/>
                <w:color w:val="000000"/>
                <w:lang w:val="lt-LT"/>
              </w:rPr>
            </w:pPr>
          </w:p>
        </w:tc>
        <w:tc>
          <w:tcPr>
            <w:tcW w:w="1555" w:type="dxa"/>
            <w:tcBorders>
              <w:top w:val="nil"/>
              <w:left w:val="nil"/>
              <w:bottom w:val="single" w:sz="4" w:space="0" w:color="auto"/>
              <w:right w:val="single" w:sz="4" w:space="0" w:color="auto"/>
            </w:tcBorders>
            <w:shd w:val="clear" w:color="auto" w:fill="auto"/>
            <w:vAlign w:val="center"/>
          </w:tcPr>
          <w:p w14:paraId="6EF6501A" w14:textId="77777777" w:rsidR="00DD4700" w:rsidRPr="00104E97" w:rsidRDefault="00DD4700" w:rsidP="00DD4700">
            <w:pPr>
              <w:rPr>
                <w:rFonts w:asciiTheme="majorBidi" w:hAnsiTheme="majorBidi" w:cstheme="majorBidi"/>
                <w:color w:val="000000"/>
                <w:lang w:val="lt-LT"/>
              </w:rPr>
            </w:pPr>
          </w:p>
        </w:tc>
      </w:tr>
      <w:tr w:rsidR="0019577F" w:rsidRPr="00EF4048" w14:paraId="210E8B70"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7391096F" w14:textId="043271A9" w:rsidR="0019577F" w:rsidRPr="00DD4700" w:rsidRDefault="007C0D96" w:rsidP="00DD4700">
            <w:pPr>
              <w:rPr>
                <w:lang w:val="lt-LT"/>
              </w:rPr>
            </w:pPr>
            <w:r>
              <w:rPr>
                <w:color w:val="000000"/>
                <w:lang w:val="lt-LT"/>
              </w:rPr>
              <w:t>E-01-01-03-01</w:t>
            </w:r>
          </w:p>
        </w:tc>
        <w:tc>
          <w:tcPr>
            <w:tcW w:w="3639" w:type="dxa"/>
            <w:tcBorders>
              <w:top w:val="nil"/>
              <w:left w:val="nil"/>
              <w:bottom w:val="single" w:sz="4" w:space="0" w:color="auto"/>
              <w:right w:val="single" w:sz="4" w:space="0" w:color="auto"/>
            </w:tcBorders>
            <w:shd w:val="clear" w:color="auto" w:fill="auto"/>
            <w:vAlign w:val="center"/>
          </w:tcPr>
          <w:p w14:paraId="1E23E55B" w14:textId="1A31DA4E" w:rsidR="0019577F" w:rsidRPr="0019577F" w:rsidRDefault="0019577F" w:rsidP="00DD4700">
            <w:pPr>
              <w:rPr>
                <w:lang w:val="lt-LT"/>
              </w:rPr>
            </w:pPr>
            <w:r w:rsidRPr="0019577F">
              <w:rPr>
                <w:lang w:val="lt-LT"/>
              </w:rPr>
              <w:t>Nedarbo lygis (registruotų bedarbių ir darbingo amžiaus gyventojų santykis) savivaldybėje (proc.)</w:t>
            </w:r>
          </w:p>
        </w:tc>
        <w:tc>
          <w:tcPr>
            <w:tcW w:w="1138" w:type="dxa"/>
            <w:tcBorders>
              <w:top w:val="nil"/>
              <w:left w:val="nil"/>
              <w:bottom w:val="single" w:sz="4" w:space="0" w:color="auto"/>
              <w:right w:val="single" w:sz="4" w:space="0" w:color="auto"/>
            </w:tcBorders>
            <w:shd w:val="clear" w:color="auto" w:fill="auto"/>
            <w:vAlign w:val="center"/>
          </w:tcPr>
          <w:p w14:paraId="62229B9D" w14:textId="23E2F7B8" w:rsidR="0019577F" w:rsidRPr="009C506C" w:rsidRDefault="009C506C" w:rsidP="00DD4700">
            <w:pPr>
              <w:jc w:val="center"/>
              <w:rPr>
                <w:color w:val="000000"/>
                <w:lang w:val="lt-LT"/>
              </w:rPr>
            </w:pPr>
            <w:r w:rsidRPr="009C506C">
              <w:rPr>
                <w:color w:val="000000"/>
                <w:lang w:val="lt-LT"/>
              </w:rPr>
              <w:t>10,0</w:t>
            </w:r>
          </w:p>
        </w:tc>
        <w:tc>
          <w:tcPr>
            <w:tcW w:w="1063" w:type="dxa"/>
            <w:tcBorders>
              <w:top w:val="nil"/>
              <w:left w:val="nil"/>
              <w:bottom w:val="single" w:sz="4" w:space="0" w:color="auto"/>
              <w:right w:val="single" w:sz="4" w:space="0" w:color="auto"/>
            </w:tcBorders>
            <w:shd w:val="clear" w:color="auto" w:fill="auto"/>
            <w:vAlign w:val="center"/>
          </w:tcPr>
          <w:p w14:paraId="64B8C1C8" w14:textId="75218576" w:rsidR="0019577F" w:rsidRPr="009C506C" w:rsidRDefault="009C506C" w:rsidP="00DD4700">
            <w:pPr>
              <w:jc w:val="center"/>
              <w:rPr>
                <w:color w:val="000000"/>
                <w:lang w:val="lt-LT"/>
              </w:rPr>
            </w:pPr>
            <w:r w:rsidRPr="009C506C">
              <w:rPr>
                <w:color w:val="000000"/>
                <w:lang w:val="lt-LT"/>
              </w:rPr>
              <w:t>9,8</w:t>
            </w:r>
          </w:p>
        </w:tc>
        <w:tc>
          <w:tcPr>
            <w:tcW w:w="1063" w:type="dxa"/>
            <w:tcBorders>
              <w:top w:val="nil"/>
              <w:left w:val="nil"/>
              <w:bottom w:val="single" w:sz="4" w:space="0" w:color="auto"/>
              <w:right w:val="single" w:sz="4" w:space="0" w:color="auto"/>
            </w:tcBorders>
            <w:shd w:val="clear" w:color="auto" w:fill="auto"/>
            <w:vAlign w:val="center"/>
          </w:tcPr>
          <w:p w14:paraId="1EEEF724" w14:textId="632BAD9F" w:rsidR="0019577F" w:rsidRPr="009C506C" w:rsidRDefault="009C506C" w:rsidP="00DD4700">
            <w:pPr>
              <w:jc w:val="center"/>
              <w:rPr>
                <w:color w:val="000000"/>
                <w:lang w:val="lt-LT"/>
              </w:rPr>
            </w:pPr>
            <w:r w:rsidRPr="009C506C">
              <w:rPr>
                <w:color w:val="000000"/>
                <w:lang w:val="lt-LT"/>
              </w:rPr>
              <w:t>9,5</w:t>
            </w:r>
          </w:p>
        </w:tc>
        <w:tc>
          <w:tcPr>
            <w:tcW w:w="1555" w:type="dxa"/>
            <w:tcBorders>
              <w:top w:val="nil"/>
              <w:left w:val="nil"/>
              <w:bottom w:val="single" w:sz="4" w:space="0" w:color="auto"/>
              <w:right w:val="single" w:sz="4" w:space="0" w:color="auto"/>
            </w:tcBorders>
            <w:shd w:val="clear" w:color="auto" w:fill="auto"/>
            <w:vAlign w:val="center"/>
          </w:tcPr>
          <w:p w14:paraId="508BDF9E" w14:textId="77777777" w:rsidR="0019577F" w:rsidRPr="00104E97" w:rsidRDefault="0019577F" w:rsidP="00DD4700">
            <w:pPr>
              <w:rPr>
                <w:rFonts w:asciiTheme="majorBidi" w:hAnsiTheme="majorBidi" w:cstheme="majorBidi"/>
                <w:color w:val="000000"/>
                <w:lang w:val="lt-LT"/>
              </w:rPr>
            </w:pPr>
          </w:p>
        </w:tc>
      </w:tr>
      <w:tr w:rsidR="00DD4700" w:rsidRPr="00D30233" w14:paraId="74821DD8"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18FE2706" w14:textId="5799BA7B" w:rsidR="00DD4700" w:rsidRPr="00D10FF6" w:rsidRDefault="00DD4700" w:rsidP="00DD4700">
            <w:pPr>
              <w:rPr>
                <w:color w:val="000000"/>
                <w:lang w:val="lt-LT"/>
              </w:rPr>
            </w:pPr>
          </w:p>
        </w:tc>
        <w:tc>
          <w:tcPr>
            <w:tcW w:w="3639" w:type="dxa"/>
            <w:tcBorders>
              <w:top w:val="nil"/>
              <w:left w:val="nil"/>
              <w:bottom w:val="single" w:sz="4" w:space="0" w:color="auto"/>
              <w:right w:val="single" w:sz="4" w:space="0" w:color="auto"/>
            </w:tcBorders>
            <w:shd w:val="clear" w:color="auto" w:fill="auto"/>
            <w:vAlign w:val="center"/>
          </w:tcPr>
          <w:p w14:paraId="692BDD3B" w14:textId="0943C671" w:rsidR="00DD4700" w:rsidRPr="00295825" w:rsidRDefault="00A549A0" w:rsidP="00DD4700">
            <w:pPr>
              <w:rPr>
                <w:lang w:val="lt-LT"/>
              </w:rPr>
            </w:pPr>
            <w:r w:rsidRPr="00295825">
              <w:rPr>
                <w:lang w:val="lt-LT"/>
              </w:rPr>
              <w:t xml:space="preserve">01-01-03-03 </w:t>
            </w:r>
            <w:r w:rsidR="00723170" w:rsidRPr="00295825">
              <w:rPr>
                <w:lang w:val="lt-LT"/>
              </w:rPr>
              <w:t>priemonė „</w:t>
            </w:r>
            <w:r w:rsidRPr="00295825">
              <w:rPr>
                <w:lang w:val="lt-LT"/>
              </w:rPr>
              <w:t>Paslaugų teikimo ir asmenų aptarnavimo kokybės gerinimas savivaldybė</w:t>
            </w:r>
            <w:r w:rsidR="00E83CEA">
              <w:rPr>
                <w:lang w:val="lt-LT"/>
              </w:rPr>
              <w:t>j</w:t>
            </w:r>
            <w:r w:rsidRPr="00295825">
              <w:rPr>
                <w:lang w:val="lt-LT"/>
              </w:rPr>
              <w:t>e</w:t>
            </w:r>
            <w:r w:rsidR="00AB28E6" w:rsidRPr="00295825">
              <w:rPr>
                <w:lang w:val="lt-LT"/>
              </w:rPr>
              <w:t>“</w:t>
            </w:r>
          </w:p>
        </w:tc>
        <w:tc>
          <w:tcPr>
            <w:tcW w:w="1138" w:type="dxa"/>
            <w:tcBorders>
              <w:top w:val="nil"/>
              <w:left w:val="nil"/>
              <w:bottom w:val="single" w:sz="4" w:space="0" w:color="auto"/>
              <w:right w:val="single" w:sz="4" w:space="0" w:color="auto"/>
            </w:tcBorders>
            <w:shd w:val="clear" w:color="auto" w:fill="auto"/>
            <w:vAlign w:val="center"/>
          </w:tcPr>
          <w:p w14:paraId="52D30849"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04F1A8EC"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45EA1564" w14:textId="77777777" w:rsidR="00DD4700" w:rsidRPr="00295825"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404364E3" w14:textId="77777777" w:rsidR="00DD4700" w:rsidRPr="00295825" w:rsidRDefault="00DD4700" w:rsidP="00DD4700">
            <w:pPr>
              <w:rPr>
                <w:rFonts w:asciiTheme="majorBidi" w:hAnsiTheme="majorBidi" w:cstheme="majorBidi"/>
                <w:lang w:val="lt-LT"/>
              </w:rPr>
            </w:pPr>
          </w:p>
        </w:tc>
      </w:tr>
      <w:tr w:rsidR="00DD4700" w:rsidRPr="006948F9" w14:paraId="2E08AB45"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4D14541D" w14:textId="76D15D2C" w:rsidR="00DD4700" w:rsidRPr="00BC11AD" w:rsidRDefault="00DD4700" w:rsidP="00DD4700">
            <w:pPr>
              <w:rPr>
                <w:lang w:val="lt-LT"/>
              </w:rPr>
            </w:pPr>
            <w:r w:rsidRPr="00BC11AD">
              <w:rPr>
                <w:lang w:val="lt-LT"/>
              </w:rPr>
              <w:t> </w:t>
            </w:r>
            <w:r w:rsidR="000D66FB" w:rsidRPr="00BC11AD">
              <w:rPr>
                <w:lang w:val="lt-LT"/>
              </w:rPr>
              <w:t>R-01-01-03-03-01</w:t>
            </w:r>
          </w:p>
        </w:tc>
        <w:tc>
          <w:tcPr>
            <w:tcW w:w="3639" w:type="dxa"/>
            <w:tcBorders>
              <w:top w:val="nil"/>
              <w:left w:val="nil"/>
              <w:bottom w:val="single" w:sz="4" w:space="0" w:color="auto"/>
              <w:right w:val="single" w:sz="4" w:space="0" w:color="auto"/>
            </w:tcBorders>
            <w:shd w:val="clear" w:color="auto" w:fill="auto"/>
            <w:vAlign w:val="center"/>
          </w:tcPr>
          <w:p w14:paraId="1FEBC7AF" w14:textId="08208CEF" w:rsidR="00DD4700" w:rsidRPr="00295825" w:rsidRDefault="006948F9" w:rsidP="00DD4700">
            <w:pPr>
              <w:rPr>
                <w:lang w:val="lt-LT"/>
              </w:rPr>
            </w:pPr>
            <w:r w:rsidRPr="00295825">
              <w:rPr>
                <w:rFonts w:asciiTheme="majorBidi" w:hAnsiTheme="majorBidi" w:cstheme="majorBidi"/>
                <w:lang w:val="lt-LT"/>
              </w:rPr>
              <w:t>Naudot</w:t>
            </w:r>
            <w:r w:rsidR="009677CE">
              <w:rPr>
                <w:rFonts w:asciiTheme="majorBidi" w:hAnsiTheme="majorBidi" w:cstheme="majorBidi"/>
                <w:lang w:val="lt-LT"/>
              </w:rPr>
              <w:t>i</w:t>
            </w:r>
            <w:r w:rsidRPr="00295825">
              <w:rPr>
                <w:rFonts w:asciiTheme="majorBidi" w:hAnsiTheme="majorBidi" w:cstheme="majorBidi"/>
                <w:lang w:val="lt-LT"/>
              </w:rPr>
              <w:t xml:space="preserve"> išduot</w:t>
            </w:r>
            <w:r w:rsidR="00EF4BD1" w:rsidRPr="00295825">
              <w:rPr>
                <w:rFonts w:asciiTheme="majorBidi" w:hAnsiTheme="majorBidi" w:cstheme="majorBidi"/>
                <w:lang w:val="lt-LT"/>
              </w:rPr>
              <w:t>ų</w:t>
            </w:r>
            <w:r w:rsidRPr="00295825">
              <w:rPr>
                <w:rFonts w:asciiTheme="majorBidi" w:hAnsiTheme="majorBidi" w:cstheme="majorBidi"/>
                <w:lang w:val="lt-LT"/>
              </w:rPr>
              <w:t xml:space="preserve"> personalizuotų </w:t>
            </w:r>
            <w:r w:rsidR="00BC11AD" w:rsidRPr="00295825">
              <w:rPr>
                <w:rFonts w:asciiTheme="majorBidi" w:hAnsiTheme="majorBidi" w:cstheme="majorBidi"/>
                <w:lang w:val="lt-LT"/>
              </w:rPr>
              <w:t>elektroninių mokinio pažymėjimų</w:t>
            </w:r>
            <w:r w:rsidR="00EF4BD1" w:rsidRPr="00295825">
              <w:rPr>
                <w:rFonts w:asciiTheme="majorBidi" w:hAnsiTheme="majorBidi" w:cstheme="majorBidi"/>
                <w:lang w:val="lt-LT"/>
              </w:rPr>
              <w:t xml:space="preserve"> (vnt.)</w:t>
            </w:r>
            <w:r w:rsidRPr="00295825">
              <w:rPr>
                <w:rFonts w:asciiTheme="majorBidi" w:hAnsiTheme="majorBidi" w:cstheme="majorBidi"/>
                <w:lang w:val="lt-LT"/>
              </w:rPr>
              <w:t xml:space="preserve"> </w:t>
            </w:r>
          </w:p>
        </w:tc>
        <w:tc>
          <w:tcPr>
            <w:tcW w:w="1138" w:type="dxa"/>
            <w:tcBorders>
              <w:top w:val="nil"/>
              <w:left w:val="nil"/>
              <w:bottom w:val="single" w:sz="4" w:space="0" w:color="auto"/>
              <w:right w:val="single" w:sz="4" w:space="0" w:color="auto"/>
            </w:tcBorders>
            <w:shd w:val="clear" w:color="auto" w:fill="auto"/>
            <w:vAlign w:val="center"/>
          </w:tcPr>
          <w:p w14:paraId="335854AC" w14:textId="589DD437" w:rsidR="00DD4700" w:rsidRPr="00295825" w:rsidRDefault="006948F9" w:rsidP="00DD4700">
            <w:pPr>
              <w:jc w:val="center"/>
              <w:rPr>
                <w:lang w:val="lt-LT"/>
              </w:rPr>
            </w:pPr>
            <w:r w:rsidRPr="00295825">
              <w:rPr>
                <w:lang w:val="lt-LT"/>
              </w:rPr>
              <w:t>59</w:t>
            </w:r>
            <w:r w:rsidR="00EF4BD1" w:rsidRPr="00295825">
              <w:rPr>
                <w:lang w:val="lt-LT"/>
              </w:rPr>
              <w:t>85</w:t>
            </w:r>
          </w:p>
        </w:tc>
        <w:tc>
          <w:tcPr>
            <w:tcW w:w="1063" w:type="dxa"/>
            <w:tcBorders>
              <w:top w:val="nil"/>
              <w:left w:val="nil"/>
              <w:bottom w:val="single" w:sz="4" w:space="0" w:color="auto"/>
              <w:right w:val="single" w:sz="4" w:space="0" w:color="auto"/>
            </w:tcBorders>
            <w:shd w:val="clear" w:color="auto" w:fill="auto"/>
            <w:vAlign w:val="center"/>
          </w:tcPr>
          <w:p w14:paraId="5EB52AFE" w14:textId="1458A549" w:rsidR="00DD4700" w:rsidRPr="00295825" w:rsidRDefault="00EF4BD1" w:rsidP="00DD4700">
            <w:pPr>
              <w:jc w:val="center"/>
              <w:rPr>
                <w:lang w:val="lt-LT"/>
              </w:rPr>
            </w:pPr>
            <w:r w:rsidRPr="00295825">
              <w:rPr>
                <w:lang w:val="lt-LT"/>
              </w:rPr>
              <w:t>5980</w:t>
            </w:r>
          </w:p>
        </w:tc>
        <w:tc>
          <w:tcPr>
            <w:tcW w:w="1063" w:type="dxa"/>
            <w:tcBorders>
              <w:top w:val="nil"/>
              <w:left w:val="nil"/>
              <w:bottom w:val="single" w:sz="4" w:space="0" w:color="auto"/>
              <w:right w:val="single" w:sz="4" w:space="0" w:color="auto"/>
            </w:tcBorders>
            <w:shd w:val="clear" w:color="auto" w:fill="auto"/>
            <w:vAlign w:val="center"/>
          </w:tcPr>
          <w:p w14:paraId="673F2A50" w14:textId="2CB98952" w:rsidR="00DD4700" w:rsidRPr="00295825" w:rsidRDefault="00EF4BD1" w:rsidP="00DD4700">
            <w:pPr>
              <w:jc w:val="center"/>
              <w:rPr>
                <w:lang w:val="lt-LT"/>
              </w:rPr>
            </w:pPr>
            <w:r w:rsidRPr="00295825">
              <w:rPr>
                <w:lang w:val="lt-LT"/>
              </w:rPr>
              <w:t>5975</w:t>
            </w:r>
          </w:p>
        </w:tc>
        <w:tc>
          <w:tcPr>
            <w:tcW w:w="1555" w:type="dxa"/>
            <w:tcBorders>
              <w:top w:val="nil"/>
              <w:left w:val="nil"/>
              <w:bottom w:val="single" w:sz="4" w:space="0" w:color="auto"/>
              <w:right w:val="single" w:sz="4" w:space="0" w:color="auto"/>
            </w:tcBorders>
            <w:shd w:val="clear" w:color="auto" w:fill="auto"/>
            <w:vAlign w:val="center"/>
          </w:tcPr>
          <w:p w14:paraId="7D47294F" w14:textId="77777777" w:rsidR="00DD4700" w:rsidRPr="00295825" w:rsidRDefault="00DD4700" w:rsidP="00DD4700">
            <w:pPr>
              <w:rPr>
                <w:rFonts w:asciiTheme="majorBidi" w:hAnsiTheme="majorBidi" w:cstheme="majorBidi"/>
                <w:lang w:val="lt-LT"/>
              </w:rPr>
            </w:pPr>
          </w:p>
        </w:tc>
      </w:tr>
      <w:tr w:rsidR="00DD4700" w:rsidRPr="00EF4048" w14:paraId="10B5F4DB"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1D9F3B61" w14:textId="0871B57F" w:rsidR="00DD4700" w:rsidRPr="00D10FF6" w:rsidRDefault="00DD4700" w:rsidP="00DD4700">
            <w:pPr>
              <w:rPr>
                <w:color w:val="000000"/>
                <w:lang w:val="lt-LT"/>
              </w:rPr>
            </w:pPr>
          </w:p>
        </w:tc>
        <w:tc>
          <w:tcPr>
            <w:tcW w:w="3639" w:type="dxa"/>
            <w:tcBorders>
              <w:top w:val="nil"/>
              <w:left w:val="nil"/>
              <w:bottom w:val="single" w:sz="4" w:space="0" w:color="auto"/>
              <w:right w:val="single" w:sz="4" w:space="0" w:color="auto"/>
            </w:tcBorders>
            <w:shd w:val="clear" w:color="auto" w:fill="auto"/>
            <w:vAlign w:val="center"/>
          </w:tcPr>
          <w:p w14:paraId="00B5AC64" w14:textId="51BD1C36" w:rsidR="00DD4700" w:rsidRPr="00295825" w:rsidRDefault="00A549A0" w:rsidP="00DD4700">
            <w:pPr>
              <w:rPr>
                <w:lang w:val="lt-LT"/>
              </w:rPr>
            </w:pPr>
            <w:r w:rsidRPr="00295825">
              <w:rPr>
                <w:lang w:val="lt-LT"/>
              </w:rPr>
              <w:t xml:space="preserve">01-01-03-04 </w:t>
            </w:r>
            <w:r w:rsidR="00723170" w:rsidRPr="00295825">
              <w:rPr>
                <w:lang w:val="lt-LT"/>
              </w:rPr>
              <w:t>priemonė „</w:t>
            </w:r>
            <w:r w:rsidRPr="00295825">
              <w:rPr>
                <w:lang w:val="lt-LT"/>
              </w:rPr>
              <w:t>Savivaldybės turizmo trasų ir maršrutų infrastruktūros plėtra</w:t>
            </w:r>
            <w:r w:rsidR="00AB28E6" w:rsidRPr="00295825">
              <w:rPr>
                <w:lang w:val="lt-LT"/>
              </w:rPr>
              <w:t>“</w:t>
            </w:r>
          </w:p>
        </w:tc>
        <w:tc>
          <w:tcPr>
            <w:tcW w:w="1138" w:type="dxa"/>
            <w:tcBorders>
              <w:top w:val="nil"/>
              <w:left w:val="nil"/>
              <w:bottom w:val="single" w:sz="4" w:space="0" w:color="auto"/>
              <w:right w:val="single" w:sz="4" w:space="0" w:color="auto"/>
            </w:tcBorders>
            <w:shd w:val="clear" w:color="auto" w:fill="auto"/>
            <w:vAlign w:val="center"/>
          </w:tcPr>
          <w:p w14:paraId="54A33BFD"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15413394" w14:textId="40661505" w:rsidR="00DD4700" w:rsidRPr="00295825" w:rsidRDefault="00BD25C6" w:rsidP="00DD4700">
            <w:pPr>
              <w:jc w:val="center"/>
              <w:rPr>
                <w:lang w:val="lt-LT"/>
              </w:rPr>
            </w:pPr>
            <w:r w:rsidRPr="00295825">
              <w:rPr>
                <w:lang w:val="lt-LT"/>
              </w:rPr>
              <w:t>2048,3</w:t>
            </w:r>
          </w:p>
        </w:tc>
        <w:tc>
          <w:tcPr>
            <w:tcW w:w="1063" w:type="dxa"/>
            <w:tcBorders>
              <w:top w:val="nil"/>
              <w:left w:val="nil"/>
              <w:bottom w:val="single" w:sz="4" w:space="0" w:color="auto"/>
              <w:right w:val="single" w:sz="4" w:space="0" w:color="auto"/>
            </w:tcBorders>
            <w:shd w:val="clear" w:color="auto" w:fill="auto"/>
            <w:vAlign w:val="center"/>
          </w:tcPr>
          <w:p w14:paraId="01646B78" w14:textId="2D9AFCB2" w:rsidR="00DD4700" w:rsidRPr="00295825" w:rsidRDefault="00BD25C6" w:rsidP="00DD4700">
            <w:pPr>
              <w:jc w:val="center"/>
              <w:rPr>
                <w:lang w:val="lt-LT"/>
              </w:rPr>
            </w:pPr>
            <w:r w:rsidRPr="00295825">
              <w:rPr>
                <w:lang w:val="lt-LT"/>
              </w:rPr>
              <w:t>2049,4</w:t>
            </w:r>
          </w:p>
        </w:tc>
        <w:tc>
          <w:tcPr>
            <w:tcW w:w="1555" w:type="dxa"/>
            <w:tcBorders>
              <w:top w:val="nil"/>
              <w:left w:val="nil"/>
              <w:bottom w:val="single" w:sz="4" w:space="0" w:color="auto"/>
              <w:right w:val="single" w:sz="4" w:space="0" w:color="auto"/>
            </w:tcBorders>
            <w:shd w:val="clear" w:color="auto" w:fill="auto"/>
            <w:vAlign w:val="center"/>
          </w:tcPr>
          <w:p w14:paraId="047B7EA3" w14:textId="77777777" w:rsidR="00DD4700" w:rsidRPr="00295825" w:rsidRDefault="00DD4700" w:rsidP="00DD4700">
            <w:pPr>
              <w:rPr>
                <w:rFonts w:asciiTheme="majorBidi" w:hAnsiTheme="majorBidi" w:cstheme="majorBidi"/>
                <w:lang w:val="lt-LT"/>
              </w:rPr>
            </w:pPr>
          </w:p>
        </w:tc>
      </w:tr>
      <w:tr w:rsidR="00DD4700" w:rsidRPr="00BD25C6" w14:paraId="3293A8DC"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F7F3907" w14:textId="1CE9D9FA" w:rsidR="00DD4700" w:rsidRPr="00D10FF6" w:rsidRDefault="000D66FB" w:rsidP="00DD4700">
            <w:pPr>
              <w:rPr>
                <w:color w:val="000000"/>
                <w:lang w:val="lt-LT"/>
              </w:rPr>
            </w:pPr>
            <w:r>
              <w:rPr>
                <w:color w:val="000000"/>
                <w:lang w:val="lt-LT"/>
              </w:rPr>
              <w:t>R-01-01-03-04-01</w:t>
            </w:r>
          </w:p>
        </w:tc>
        <w:tc>
          <w:tcPr>
            <w:tcW w:w="3639" w:type="dxa"/>
            <w:tcBorders>
              <w:top w:val="nil"/>
              <w:left w:val="nil"/>
              <w:bottom w:val="single" w:sz="4" w:space="0" w:color="auto"/>
              <w:right w:val="single" w:sz="4" w:space="0" w:color="auto"/>
            </w:tcBorders>
            <w:shd w:val="clear" w:color="auto" w:fill="auto"/>
            <w:vAlign w:val="center"/>
          </w:tcPr>
          <w:p w14:paraId="3EBB9658" w14:textId="48C9099C" w:rsidR="00DD4700" w:rsidRPr="00295825" w:rsidRDefault="00404E5C" w:rsidP="00DD4700">
            <w:pPr>
              <w:rPr>
                <w:lang w:val="lt-LT"/>
              </w:rPr>
            </w:pPr>
            <w:r w:rsidRPr="00295825">
              <w:rPr>
                <w:rFonts w:asciiTheme="majorBidi" w:hAnsiTheme="majorBidi" w:cstheme="majorBidi"/>
                <w:lang w:val="lt-LT"/>
              </w:rPr>
              <w:t xml:space="preserve">Įgyvendinami Telšių regiono plėtros plano 2021–2030 m. </w:t>
            </w:r>
            <w:r w:rsidR="00BD25C6" w:rsidRPr="00295825">
              <w:rPr>
                <w:rFonts w:asciiTheme="majorBidi" w:hAnsiTheme="majorBidi" w:cstheme="majorBidi"/>
                <w:lang w:val="lt-LT"/>
              </w:rPr>
              <w:lastRenderedPageBreak/>
              <w:t xml:space="preserve">turizmo </w:t>
            </w:r>
            <w:r w:rsidRPr="00295825">
              <w:rPr>
                <w:rFonts w:asciiTheme="majorBidi" w:hAnsiTheme="majorBidi" w:cstheme="majorBidi"/>
                <w:lang w:val="lt-LT"/>
              </w:rPr>
              <w:t xml:space="preserve">srities projektai </w:t>
            </w:r>
            <w:r w:rsidRPr="00295825">
              <w:rPr>
                <w:lang w:val="lt-LT"/>
              </w:rPr>
              <w:t>(</w:t>
            </w:r>
            <w:r w:rsidRPr="00295825">
              <w:rPr>
                <w:rFonts w:asciiTheme="majorBidi" w:hAnsiTheme="majorBidi" w:cstheme="majorBidi"/>
                <w:lang w:val="lt-LT"/>
              </w:rPr>
              <w:t>išlaidos tūkst. Eur)</w:t>
            </w:r>
          </w:p>
        </w:tc>
        <w:tc>
          <w:tcPr>
            <w:tcW w:w="1138" w:type="dxa"/>
            <w:tcBorders>
              <w:top w:val="nil"/>
              <w:left w:val="nil"/>
              <w:bottom w:val="single" w:sz="4" w:space="0" w:color="auto"/>
              <w:right w:val="single" w:sz="4" w:space="0" w:color="auto"/>
            </w:tcBorders>
            <w:shd w:val="clear" w:color="auto" w:fill="auto"/>
            <w:vAlign w:val="center"/>
          </w:tcPr>
          <w:p w14:paraId="3D8380FD"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78F84DA3"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68C75D59" w14:textId="77777777" w:rsidR="00DD4700" w:rsidRPr="00295825"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43551857" w14:textId="77777777" w:rsidR="00DD4700" w:rsidRPr="00295825" w:rsidRDefault="00DD4700" w:rsidP="00DD4700">
            <w:pPr>
              <w:rPr>
                <w:rFonts w:asciiTheme="majorBidi" w:hAnsiTheme="majorBidi" w:cstheme="majorBidi"/>
                <w:lang w:val="lt-LT"/>
              </w:rPr>
            </w:pPr>
          </w:p>
        </w:tc>
      </w:tr>
      <w:tr w:rsidR="00DD4700" w:rsidRPr="0004314E" w14:paraId="03FA04FF"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65C1BEEF" w14:textId="4577E791" w:rsidR="00DD4700" w:rsidRPr="00D10FF6" w:rsidRDefault="00DD4700" w:rsidP="00DD4700">
            <w:pPr>
              <w:rPr>
                <w:color w:val="000000"/>
                <w:lang w:val="lt-LT"/>
              </w:rPr>
            </w:pPr>
            <w:r w:rsidRPr="00A549A0">
              <w:rPr>
                <w:lang w:val="lt-LT"/>
              </w:rPr>
              <w:t> </w:t>
            </w:r>
          </w:p>
        </w:tc>
        <w:tc>
          <w:tcPr>
            <w:tcW w:w="3639" w:type="dxa"/>
            <w:tcBorders>
              <w:top w:val="nil"/>
              <w:left w:val="nil"/>
              <w:bottom w:val="single" w:sz="4" w:space="0" w:color="auto"/>
              <w:right w:val="single" w:sz="4" w:space="0" w:color="auto"/>
            </w:tcBorders>
            <w:shd w:val="clear" w:color="auto" w:fill="auto"/>
            <w:vAlign w:val="center"/>
          </w:tcPr>
          <w:p w14:paraId="54C6CDCF" w14:textId="787E1223" w:rsidR="00DD4700" w:rsidRPr="00295825" w:rsidRDefault="00A549A0" w:rsidP="00DD4700">
            <w:pPr>
              <w:rPr>
                <w:lang w:val="lt-LT"/>
              </w:rPr>
            </w:pPr>
            <w:r w:rsidRPr="00295825">
              <w:rPr>
                <w:lang w:val="lt-LT"/>
              </w:rPr>
              <w:t xml:space="preserve">01-01-03-05 </w:t>
            </w:r>
            <w:r w:rsidR="00723170" w:rsidRPr="00295825">
              <w:rPr>
                <w:lang w:val="lt-LT"/>
              </w:rPr>
              <w:t>priemonė „</w:t>
            </w:r>
            <w:r w:rsidRPr="00295825">
              <w:rPr>
                <w:lang w:val="lt-LT"/>
              </w:rPr>
              <w:t>Geriamojo vandens tiekimo, nuotekų, paviršinių nuotekų sistemų tvarkymas, renovavimas ir plėtra</w:t>
            </w:r>
            <w:r w:rsidR="00AB28E6" w:rsidRPr="00295825">
              <w:rPr>
                <w:lang w:val="lt-LT"/>
              </w:rPr>
              <w:t>“</w:t>
            </w:r>
          </w:p>
        </w:tc>
        <w:tc>
          <w:tcPr>
            <w:tcW w:w="1138" w:type="dxa"/>
            <w:tcBorders>
              <w:top w:val="nil"/>
              <w:left w:val="nil"/>
              <w:bottom w:val="single" w:sz="4" w:space="0" w:color="auto"/>
              <w:right w:val="single" w:sz="4" w:space="0" w:color="auto"/>
            </w:tcBorders>
            <w:shd w:val="clear" w:color="auto" w:fill="auto"/>
            <w:vAlign w:val="center"/>
          </w:tcPr>
          <w:p w14:paraId="69D2691F"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4817ABD1"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4F275DCC" w14:textId="77777777" w:rsidR="00DD4700" w:rsidRPr="00295825"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13104625" w14:textId="35552192" w:rsidR="00DD4700" w:rsidRPr="00295825" w:rsidRDefault="00104E97" w:rsidP="00DD4700">
            <w:pPr>
              <w:rPr>
                <w:rFonts w:asciiTheme="majorBidi" w:eastAsia="Calibri" w:hAnsiTheme="majorBidi" w:cstheme="majorBidi"/>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FE0D1C" w:rsidRPr="00295825">
              <w:rPr>
                <w:rFonts w:asciiTheme="majorBidi" w:eastAsia="Calibri" w:hAnsiTheme="majorBidi" w:cstheme="majorBidi"/>
              </w:rPr>
              <w:t>R-3.1-1</w:t>
            </w:r>
            <w:r w:rsidRPr="00295825">
              <w:rPr>
                <w:rFonts w:asciiTheme="majorBidi" w:eastAsia="Calibri" w:hAnsiTheme="majorBidi" w:cstheme="majorBidi"/>
              </w:rPr>
              <w:t>;</w:t>
            </w:r>
          </w:p>
          <w:p w14:paraId="2D64E1D9" w14:textId="1DF5B3C2" w:rsidR="00FE0D1C" w:rsidRPr="00295825" w:rsidRDefault="00104E97" w:rsidP="00DD4700">
            <w:pPr>
              <w:rPr>
                <w:rFonts w:asciiTheme="majorBidi" w:eastAsia="Calibri" w:hAnsiTheme="majorBidi" w:cstheme="majorBidi"/>
                <w:bCs/>
                <w:sz w:val="21"/>
                <w:szCs w:val="21"/>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FE0D1C" w:rsidRPr="00295825">
              <w:rPr>
                <w:rFonts w:asciiTheme="majorBidi" w:eastAsia="Calibri" w:hAnsiTheme="majorBidi" w:cstheme="majorBidi"/>
                <w:bCs/>
                <w:sz w:val="21"/>
                <w:szCs w:val="21"/>
              </w:rPr>
              <w:t>P-3.1.1-1</w:t>
            </w:r>
            <w:r w:rsidRPr="00295825">
              <w:rPr>
                <w:rFonts w:asciiTheme="majorBidi" w:eastAsia="Calibri" w:hAnsiTheme="majorBidi" w:cstheme="majorBidi"/>
                <w:bCs/>
                <w:sz w:val="21"/>
                <w:szCs w:val="21"/>
              </w:rPr>
              <w:t>;</w:t>
            </w:r>
          </w:p>
          <w:p w14:paraId="34463207" w14:textId="244CE760" w:rsidR="00FE0D1C" w:rsidRPr="00295825" w:rsidRDefault="00104E97" w:rsidP="00DD4700">
            <w:pPr>
              <w:rPr>
                <w:rFonts w:asciiTheme="majorBidi" w:hAnsiTheme="majorBidi" w:cstheme="majorBidi"/>
                <w:lang w:val="lt-LT"/>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FE0D1C" w:rsidRPr="00295825">
              <w:rPr>
                <w:rFonts w:asciiTheme="majorBidi" w:eastAsia="Calibri" w:hAnsiTheme="majorBidi" w:cstheme="majorBidi"/>
                <w:bCs/>
                <w:sz w:val="23"/>
                <w:szCs w:val="23"/>
              </w:rPr>
              <w:t>P-3.1.1-2</w:t>
            </w:r>
          </w:p>
        </w:tc>
      </w:tr>
      <w:tr w:rsidR="00DD4700" w:rsidRPr="00E603E8" w14:paraId="2A38D6E0"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99E64EF" w14:textId="375C947F" w:rsidR="00DD4700" w:rsidRPr="00D10FF6" w:rsidRDefault="00DD4700" w:rsidP="00DD4700">
            <w:pPr>
              <w:rPr>
                <w:color w:val="000000"/>
                <w:lang w:val="lt-LT"/>
              </w:rPr>
            </w:pPr>
            <w:r w:rsidRPr="00A549A0">
              <w:rPr>
                <w:lang w:val="lt-LT"/>
              </w:rPr>
              <w:t> </w:t>
            </w:r>
            <w:r w:rsidR="000D66FB">
              <w:rPr>
                <w:color w:val="000000"/>
                <w:lang w:val="lt-LT"/>
              </w:rPr>
              <w:t>R-01-01-03-05-01</w:t>
            </w:r>
          </w:p>
        </w:tc>
        <w:tc>
          <w:tcPr>
            <w:tcW w:w="3639" w:type="dxa"/>
            <w:tcBorders>
              <w:top w:val="nil"/>
              <w:left w:val="nil"/>
              <w:bottom w:val="single" w:sz="4" w:space="0" w:color="auto"/>
              <w:right w:val="single" w:sz="4" w:space="0" w:color="auto"/>
            </w:tcBorders>
            <w:shd w:val="clear" w:color="auto" w:fill="auto"/>
            <w:vAlign w:val="center"/>
          </w:tcPr>
          <w:p w14:paraId="3C92E470" w14:textId="63CB62EC" w:rsidR="00DD4700" w:rsidRPr="00295825" w:rsidRDefault="00E603E8" w:rsidP="00DD4700">
            <w:pPr>
              <w:rPr>
                <w:lang w:val="lt-LT"/>
              </w:rPr>
            </w:pPr>
            <w:r w:rsidRPr="00295825">
              <w:rPr>
                <w:lang w:val="lt-LT"/>
              </w:rPr>
              <w:t>Modernizuotos geriamojo vandens tiekimo, nuotekų šalinimo ir valymo sistemos</w:t>
            </w:r>
            <w:r w:rsidR="00DE4874" w:rsidRPr="00295825">
              <w:rPr>
                <w:lang w:val="lt-LT"/>
              </w:rPr>
              <w:t xml:space="preserve"> (</w:t>
            </w:r>
            <w:r w:rsidR="00DE4874" w:rsidRPr="00295825">
              <w:rPr>
                <w:rFonts w:asciiTheme="majorBidi" w:hAnsiTheme="majorBidi" w:cstheme="majorBidi"/>
                <w:lang w:val="lt-LT"/>
              </w:rPr>
              <w:t>išlaidos tūkst. Eur)</w:t>
            </w:r>
          </w:p>
        </w:tc>
        <w:tc>
          <w:tcPr>
            <w:tcW w:w="1138" w:type="dxa"/>
            <w:tcBorders>
              <w:top w:val="nil"/>
              <w:left w:val="nil"/>
              <w:bottom w:val="single" w:sz="4" w:space="0" w:color="auto"/>
              <w:right w:val="single" w:sz="4" w:space="0" w:color="auto"/>
            </w:tcBorders>
            <w:shd w:val="clear" w:color="auto" w:fill="auto"/>
            <w:vAlign w:val="center"/>
          </w:tcPr>
          <w:p w14:paraId="6A527EB1"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79D33C9D" w14:textId="0F338CEC" w:rsidR="00DE4874" w:rsidRPr="00295825" w:rsidRDefault="00DE4874" w:rsidP="00DE4874">
            <w:pPr>
              <w:jc w:val="center"/>
              <w:rPr>
                <w:lang w:val="lt-LT"/>
              </w:rPr>
            </w:pPr>
            <w:r w:rsidRPr="00295825">
              <w:rPr>
                <w:lang w:val="lt-LT"/>
              </w:rPr>
              <w:t>767,0</w:t>
            </w:r>
          </w:p>
        </w:tc>
        <w:tc>
          <w:tcPr>
            <w:tcW w:w="1063" w:type="dxa"/>
            <w:tcBorders>
              <w:top w:val="nil"/>
              <w:left w:val="nil"/>
              <w:bottom w:val="single" w:sz="4" w:space="0" w:color="auto"/>
              <w:right w:val="single" w:sz="4" w:space="0" w:color="auto"/>
            </w:tcBorders>
            <w:shd w:val="clear" w:color="auto" w:fill="auto"/>
            <w:vAlign w:val="center"/>
          </w:tcPr>
          <w:p w14:paraId="37C95DF4" w14:textId="17D954A2" w:rsidR="00DD4700" w:rsidRPr="00295825" w:rsidRDefault="00DE4874" w:rsidP="00DD4700">
            <w:pPr>
              <w:jc w:val="center"/>
              <w:rPr>
                <w:lang w:val="lt-LT"/>
              </w:rPr>
            </w:pPr>
            <w:r w:rsidRPr="00295825">
              <w:rPr>
                <w:lang w:val="lt-LT"/>
              </w:rPr>
              <w:t>767,0</w:t>
            </w:r>
          </w:p>
        </w:tc>
        <w:tc>
          <w:tcPr>
            <w:tcW w:w="1555" w:type="dxa"/>
            <w:tcBorders>
              <w:top w:val="nil"/>
              <w:left w:val="nil"/>
              <w:bottom w:val="single" w:sz="4" w:space="0" w:color="auto"/>
              <w:right w:val="single" w:sz="4" w:space="0" w:color="auto"/>
            </w:tcBorders>
            <w:shd w:val="clear" w:color="auto" w:fill="auto"/>
            <w:vAlign w:val="center"/>
          </w:tcPr>
          <w:p w14:paraId="43262A7D" w14:textId="77777777" w:rsidR="00DD4700" w:rsidRPr="00295825" w:rsidRDefault="00DD4700" w:rsidP="00DD4700">
            <w:pPr>
              <w:rPr>
                <w:rFonts w:asciiTheme="majorBidi" w:hAnsiTheme="majorBidi" w:cstheme="majorBidi"/>
                <w:lang w:val="lt-LT"/>
              </w:rPr>
            </w:pPr>
          </w:p>
        </w:tc>
      </w:tr>
      <w:tr w:rsidR="00DD4700" w:rsidRPr="00EF1FCC" w14:paraId="43B8350A"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61982491" w14:textId="1B55C687" w:rsidR="00DD4700" w:rsidRPr="00D10FF6" w:rsidRDefault="00DD4700" w:rsidP="00DD4700">
            <w:pPr>
              <w:rPr>
                <w:color w:val="000000"/>
                <w:lang w:val="lt-LT"/>
              </w:rPr>
            </w:pPr>
          </w:p>
        </w:tc>
        <w:tc>
          <w:tcPr>
            <w:tcW w:w="3639" w:type="dxa"/>
            <w:tcBorders>
              <w:top w:val="nil"/>
              <w:left w:val="nil"/>
              <w:bottom w:val="single" w:sz="4" w:space="0" w:color="auto"/>
              <w:right w:val="single" w:sz="4" w:space="0" w:color="auto"/>
            </w:tcBorders>
            <w:shd w:val="clear" w:color="auto" w:fill="auto"/>
            <w:vAlign w:val="center"/>
          </w:tcPr>
          <w:p w14:paraId="24BFBCAC" w14:textId="178ACE77" w:rsidR="00DD4700" w:rsidRPr="00295825" w:rsidRDefault="00A549A0" w:rsidP="00DD4700">
            <w:pPr>
              <w:rPr>
                <w:lang w:val="lt-LT"/>
              </w:rPr>
            </w:pPr>
            <w:r w:rsidRPr="00295825">
              <w:rPr>
                <w:lang w:val="lt-LT"/>
              </w:rPr>
              <w:t xml:space="preserve">01-01-03-06 </w:t>
            </w:r>
            <w:r w:rsidR="00723170" w:rsidRPr="00295825">
              <w:rPr>
                <w:lang w:val="lt-LT"/>
              </w:rPr>
              <w:t>priemonė „</w:t>
            </w:r>
            <w:r w:rsidRPr="00295825">
              <w:rPr>
                <w:lang w:val="lt-LT"/>
              </w:rPr>
              <w:t>Kraštovaizdžio apsauga</w:t>
            </w:r>
            <w:r w:rsidR="00AB28E6" w:rsidRPr="00295825">
              <w:rPr>
                <w:lang w:val="lt-LT"/>
              </w:rPr>
              <w:t>“</w:t>
            </w:r>
          </w:p>
        </w:tc>
        <w:tc>
          <w:tcPr>
            <w:tcW w:w="1138" w:type="dxa"/>
            <w:tcBorders>
              <w:top w:val="nil"/>
              <w:left w:val="nil"/>
              <w:bottom w:val="single" w:sz="4" w:space="0" w:color="auto"/>
              <w:right w:val="single" w:sz="4" w:space="0" w:color="auto"/>
            </w:tcBorders>
            <w:shd w:val="clear" w:color="auto" w:fill="auto"/>
            <w:vAlign w:val="center"/>
          </w:tcPr>
          <w:p w14:paraId="6AB5DED6"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5E32951A"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558EECB9" w14:textId="77777777" w:rsidR="00DD4700" w:rsidRPr="00295825" w:rsidRDefault="00DD4700" w:rsidP="00DD470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15FBEFD0" w14:textId="48AF5FFE" w:rsidR="00DD4700" w:rsidRPr="00295825" w:rsidRDefault="00104E97" w:rsidP="00DD4700">
            <w:pPr>
              <w:rPr>
                <w:rFonts w:asciiTheme="majorBidi" w:eastAsia="Calibri" w:hAnsiTheme="majorBidi" w:cstheme="majorBidi"/>
                <w:bCs/>
                <w:sz w:val="21"/>
                <w:szCs w:val="21"/>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FA2063" w:rsidRPr="00295825">
              <w:rPr>
                <w:rFonts w:asciiTheme="majorBidi" w:eastAsia="Calibri" w:hAnsiTheme="majorBidi" w:cstheme="majorBidi"/>
                <w:bCs/>
                <w:sz w:val="21"/>
                <w:szCs w:val="21"/>
              </w:rPr>
              <w:t>P-3.2.2-1</w:t>
            </w:r>
            <w:r w:rsidRPr="00295825">
              <w:rPr>
                <w:rFonts w:asciiTheme="majorBidi" w:eastAsia="Calibri" w:hAnsiTheme="majorBidi" w:cstheme="majorBidi"/>
                <w:bCs/>
                <w:sz w:val="21"/>
                <w:szCs w:val="21"/>
              </w:rPr>
              <w:t>;</w:t>
            </w:r>
          </w:p>
          <w:p w14:paraId="671C4CB9" w14:textId="0B026ED7" w:rsidR="00104E97" w:rsidRPr="00295825" w:rsidRDefault="00104E97" w:rsidP="00DD4700">
            <w:pPr>
              <w:rPr>
                <w:rFonts w:asciiTheme="majorBidi" w:hAnsiTheme="majorBidi" w:cstheme="majorBidi"/>
                <w:lang w:val="lt-LT"/>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Pr="00295825">
              <w:rPr>
                <w:rFonts w:asciiTheme="majorBidi" w:eastAsia="Calibri" w:hAnsiTheme="majorBidi" w:cstheme="majorBidi"/>
                <w:bCs/>
                <w:sz w:val="23"/>
                <w:szCs w:val="23"/>
              </w:rPr>
              <w:t>P-3.3.4-1</w:t>
            </w:r>
          </w:p>
        </w:tc>
      </w:tr>
      <w:tr w:rsidR="00DD4700" w:rsidRPr="00142846" w14:paraId="13BD3148"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0CD7A6B0" w14:textId="4F1D57DE" w:rsidR="00DD4700" w:rsidRPr="00D10FF6" w:rsidRDefault="000D66FB" w:rsidP="00DD4700">
            <w:pPr>
              <w:rPr>
                <w:color w:val="000000"/>
                <w:lang w:val="lt-LT"/>
              </w:rPr>
            </w:pPr>
            <w:r>
              <w:rPr>
                <w:color w:val="000000"/>
                <w:lang w:val="lt-LT"/>
              </w:rPr>
              <w:t>R-01-01-03-06-01</w:t>
            </w:r>
          </w:p>
        </w:tc>
        <w:tc>
          <w:tcPr>
            <w:tcW w:w="3639" w:type="dxa"/>
            <w:tcBorders>
              <w:top w:val="nil"/>
              <w:left w:val="nil"/>
              <w:bottom w:val="single" w:sz="4" w:space="0" w:color="auto"/>
              <w:right w:val="single" w:sz="4" w:space="0" w:color="auto"/>
            </w:tcBorders>
            <w:shd w:val="clear" w:color="auto" w:fill="auto"/>
            <w:vAlign w:val="center"/>
          </w:tcPr>
          <w:p w14:paraId="4822708C" w14:textId="3D86FB90" w:rsidR="00DD4700" w:rsidRPr="00295825" w:rsidRDefault="00142846" w:rsidP="00DD4700">
            <w:pPr>
              <w:rPr>
                <w:lang w:val="lt-LT"/>
              </w:rPr>
            </w:pPr>
            <w:r w:rsidRPr="00295825">
              <w:rPr>
                <w:rFonts w:asciiTheme="majorBidi" w:hAnsiTheme="majorBidi" w:cstheme="majorBidi"/>
                <w:lang w:val="lt-LT"/>
              </w:rPr>
              <w:t xml:space="preserve">Įgyvendinami Telšių regiono plėtros plano 2021–2030 m. aplinkos srities projektai </w:t>
            </w:r>
            <w:r w:rsidRPr="00295825">
              <w:rPr>
                <w:lang w:val="lt-LT"/>
              </w:rPr>
              <w:t>(</w:t>
            </w:r>
            <w:r w:rsidRPr="00295825">
              <w:rPr>
                <w:rFonts w:asciiTheme="majorBidi" w:hAnsiTheme="majorBidi" w:cstheme="majorBidi"/>
                <w:lang w:val="lt-LT"/>
              </w:rPr>
              <w:t>išlaidos tūkst. Eur)</w:t>
            </w:r>
          </w:p>
        </w:tc>
        <w:tc>
          <w:tcPr>
            <w:tcW w:w="1138" w:type="dxa"/>
            <w:tcBorders>
              <w:top w:val="nil"/>
              <w:left w:val="nil"/>
              <w:bottom w:val="single" w:sz="4" w:space="0" w:color="auto"/>
              <w:right w:val="single" w:sz="4" w:space="0" w:color="auto"/>
            </w:tcBorders>
            <w:shd w:val="clear" w:color="auto" w:fill="auto"/>
            <w:vAlign w:val="center"/>
          </w:tcPr>
          <w:p w14:paraId="6C44970E" w14:textId="77777777" w:rsidR="00DD4700" w:rsidRPr="00295825" w:rsidRDefault="00DD4700" w:rsidP="00DD470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1E63D904" w14:textId="64A4910B" w:rsidR="00DD4700" w:rsidRPr="00295825" w:rsidRDefault="00142846" w:rsidP="00DD4700">
            <w:pPr>
              <w:jc w:val="center"/>
              <w:rPr>
                <w:lang w:val="lt-LT"/>
              </w:rPr>
            </w:pPr>
            <w:r w:rsidRPr="00295825">
              <w:rPr>
                <w:lang w:val="lt-LT"/>
              </w:rPr>
              <w:t>460,0</w:t>
            </w:r>
          </w:p>
        </w:tc>
        <w:tc>
          <w:tcPr>
            <w:tcW w:w="1063" w:type="dxa"/>
            <w:tcBorders>
              <w:top w:val="nil"/>
              <w:left w:val="nil"/>
              <w:bottom w:val="single" w:sz="4" w:space="0" w:color="auto"/>
              <w:right w:val="single" w:sz="4" w:space="0" w:color="auto"/>
            </w:tcBorders>
            <w:shd w:val="clear" w:color="auto" w:fill="auto"/>
            <w:vAlign w:val="center"/>
          </w:tcPr>
          <w:p w14:paraId="77893BB3" w14:textId="18358F4F" w:rsidR="00DD4700" w:rsidRPr="00295825" w:rsidRDefault="00142846" w:rsidP="00DD4700">
            <w:pPr>
              <w:jc w:val="center"/>
              <w:rPr>
                <w:lang w:val="lt-LT"/>
              </w:rPr>
            </w:pPr>
            <w:r w:rsidRPr="00295825">
              <w:rPr>
                <w:lang w:val="lt-LT"/>
              </w:rPr>
              <w:t>475,0</w:t>
            </w:r>
          </w:p>
        </w:tc>
        <w:tc>
          <w:tcPr>
            <w:tcW w:w="1555" w:type="dxa"/>
            <w:tcBorders>
              <w:top w:val="nil"/>
              <w:left w:val="nil"/>
              <w:bottom w:val="single" w:sz="4" w:space="0" w:color="auto"/>
              <w:right w:val="single" w:sz="4" w:space="0" w:color="auto"/>
            </w:tcBorders>
            <w:shd w:val="clear" w:color="auto" w:fill="auto"/>
            <w:vAlign w:val="center"/>
          </w:tcPr>
          <w:p w14:paraId="66C44CA5" w14:textId="77777777" w:rsidR="00DD4700" w:rsidRPr="00295825" w:rsidRDefault="00DD4700" w:rsidP="00DD4700">
            <w:pPr>
              <w:rPr>
                <w:rFonts w:asciiTheme="majorBidi" w:hAnsiTheme="majorBidi" w:cstheme="majorBidi"/>
                <w:lang w:val="lt-LT"/>
              </w:rPr>
            </w:pPr>
          </w:p>
        </w:tc>
      </w:tr>
      <w:tr w:rsidR="00A549A0" w:rsidRPr="0004314E" w14:paraId="23731318"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5C185ABD" w14:textId="78E692EE" w:rsidR="00A549A0" w:rsidRPr="00D10FF6" w:rsidRDefault="00A549A0" w:rsidP="00A549A0">
            <w:pPr>
              <w:rPr>
                <w:color w:val="000000"/>
                <w:lang w:val="lt-LT"/>
              </w:rPr>
            </w:pPr>
            <w:r w:rsidRPr="00DD4700">
              <w:rPr>
                <w:lang w:val="lt-LT"/>
              </w:rPr>
              <w:t> </w:t>
            </w:r>
          </w:p>
        </w:tc>
        <w:tc>
          <w:tcPr>
            <w:tcW w:w="3639" w:type="dxa"/>
            <w:tcBorders>
              <w:top w:val="nil"/>
              <w:left w:val="nil"/>
              <w:bottom w:val="single" w:sz="4" w:space="0" w:color="auto"/>
              <w:right w:val="single" w:sz="4" w:space="0" w:color="auto"/>
            </w:tcBorders>
            <w:shd w:val="clear" w:color="auto" w:fill="auto"/>
            <w:vAlign w:val="center"/>
          </w:tcPr>
          <w:p w14:paraId="2D5DFEB8" w14:textId="431F678C" w:rsidR="00A549A0" w:rsidRPr="00295825" w:rsidRDefault="00A549A0" w:rsidP="00A549A0">
            <w:pPr>
              <w:rPr>
                <w:lang w:val="lt-LT"/>
              </w:rPr>
            </w:pPr>
            <w:r w:rsidRPr="00295825">
              <w:rPr>
                <w:lang w:val="lt-LT"/>
              </w:rPr>
              <w:t xml:space="preserve">01-01-03-07 </w:t>
            </w:r>
            <w:r w:rsidR="00723170" w:rsidRPr="00295825">
              <w:rPr>
                <w:lang w:val="lt-LT"/>
              </w:rPr>
              <w:t>priemonė „</w:t>
            </w:r>
            <w:r w:rsidRPr="00295825">
              <w:rPr>
                <w:lang w:val="lt-LT"/>
              </w:rPr>
              <w:t>Atliekų tvarkymo infrastruktūros plėtra</w:t>
            </w:r>
            <w:r w:rsidR="00AB28E6" w:rsidRPr="00295825">
              <w:rPr>
                <w:lang w:val="lt-LT"/>
              </w:rPr>
              <w:t>“</w:t>
            </w:r>
          </w:p>
        </w:tc>
        <w:tc>
          <w:tcPr>
            <w:tcW w:w="1138" w:type="dxa"/>
            <w:tcBorders>
              <w:top w:val="nil"/>
              <w:left w:val="nil"/>
              <w:bottom w:val="single" w:sz="4" w:space="0" w:color="auto"/>
              <w:right w:val="single" w:sz="4" w:space="0" w:color="auto"/>
            </w:tcBorders>
            <w:shd w:val="clear" w:color="auto" w:fill="auto"/>
            <w:vAlign w:val="center"/>
          </w:tcPr>
          <w:p w14:paraId="0A01AE91" w14:textId="77777777" w:rsidR="00A549A0" w:rsidRPr="00295825" w:rsidRDefault="00A549A0" w:rsidP="00A549A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7D929C5B" w14:textId="77777777" w:rsidR="00A549A0" w:rsidRPr="00295825" w:rsidRDefault="00A549A0" w:rsidP="00A549A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7C854B49" w14:textId="77777777" w:rsidR="00A549A0" w:rsidRPr="00295825" w:rsidRDefault="00A549A0" w:rsidP="00A549A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132BF4E5" w14:textId="7762E03B" w:rsidR="00A549A0" w:rsidRPr="00295825" w:rsidRDefault="00104E97" w:rsidP="00A549A0">
            <w:pPr>
              <w:rPr>
                <w:rFonts w:asciiTheme="majorBidi" w:eastAsia="Calibri" w:hAnsiTheme="majorBidi" w:cstheme="majorBidi"/>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FA2063" w:rsidRPr="00295825">
              <w:rPr>
                <w:rFonts w:asciiTheme="majorBidi" w:eastAsia="Calibri" w:hAnsiTheme="majorBidi" w:cstheme="majorBidi"/>
              </w:rPr>
              <w:t>R-3.2-2</w:t>
            </w:r>
            <w:r w:rsidRPr="00295825">
              <w:rPr>
                <w:rFonts w:asciiTheme="majorBidi" w:eastAsia="Calibri" w:hAnsiTheme="majorBidi" w:cstheme="majorBidi"/>
              </w:rPr>
              <w:t>;</w:t>
            </w:r>
          </w:p>
          <w:p w14:paraId="20A63605" w14:textId="27412521" w:rsidR="00FA2063" w:rsidRPr="00295825" w:rsidRDefault="00104E97" w:rsidP="00A549A0">
            <w:pPr>
              <w:rPr>
                <w:rFonts w:asciiTheme="majorBidi" w:hAnsiTheme="majorBidi" w:cstheme="majorBidi"/>
                <w:lang w:val="lt-LT"/>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FA2063" w:rsidRPr="00295825">
              <w:rPr>
                <w:rFonts w:asciiTheme="majorBidi" w:eastAsia="Calibri" w:hAnsiTheme="majorBidi" w:cstheme="majorBidi"/>
                <w:bCs/>
                <w:sz w:val="23"/>
                <w:szCs w:val="23"/>
              </w:rPr>
              <w:t>P-3.2.1-1</w:t>
            </w:r>
          </w:p>
        </w:tc>
      </w:tr>
      <w:tr w:rsidR="00A549A0" w:rsidRPr="00126F1A" w14:paraId="7866BFEC"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10B038D1" w14:textId="475C1BE6" w:rsidR="00A549A0" w:rsidRPr="00D10FF6" w:rsidRDefault="00A549A0" w:rsidP="00A549A0">
            <w:pPr>
              <w:rPr>
                <w:color w:val="000000"/>
                <w:lang w:val="lt-LT"/>
              </w:rPr>
            </w:pPr>
            <w:r w:rsidRPr="00A549A0">
              <w:rPr>
                <w:lang w:val="lt-LT"/>
              </w:rPr>
              <w:t> </w:t>
            </w:r>
            <w:r w:rsidR="000D66FB">
              <w:rPr>
                <w:color w:val="000000"/>
                <w:lang w:val="lt-LT"/>
              </w:rPr>
              <w:t>R-01-01-03-07-01</w:t>
            </w:r>
          </w:p>
        </w:tc>
        <w:tc>
          <w:tcPr>
            <w:tcW w:w="3639" w:type="dxa"/>
            <w:tcBorders>
              <w:top w:val="nil"/>
              <w:left w:val="nil"/>
              <w:bottom w:val="single" w:sz="4" w:space="0" w:color="auto"/>
              <w:right w:val="single" w:sz="4" w:space="0" w:color="auto"/>
            </w:tcBorders>
            <w:shd w:val="clear" w:color="auto" w:fill="auto"/>
            <w:vAlign w:val="center"/>
          </w:tcPr>
          <w:p w14:paraId="53806D23" w14:textId="4D4A2107" w:rsidR="00A549A0" w:rsidRPr="00295825" w:rsidRDefault="00126F1A" w:rsidP="00A549A0">
            <w:pPr>
              <w:rPr>
                <w:lang w:val="lt-LT"/>
              </w:rPr>
            </w:pPr>
            <w:r w:rsidRPr="00295825">
              <w:rPr>
                <w:rFonts w:asciiTheme="majorBidi" w:hAnsiTheme="majorBidi" w:cstheme="majorBidi"/>
                <w:lang w:val="lt-LT"/>
              </w:rPr>
              <w:t xml:space="preserve">Įgyvendinami Telšių regiono plėtros plano 2021–2030 m. aplinkos srities projektai </w:t>
            </w:r>
            <w:r w:rsidRPr="00295825">
              <w:rPr>
                <w:lang w:val="lt-LT"/>
              </w:rPr>
              <w:t>(</w:t>
            </w:r>
            <w:r w:rsidRPr="00295825">
              <w:rPr>
                <w:rFonts w:asciiTheme="majorBidi" w:hAnsiTheme="majorBidi" w:cstheme="majorBidi"/>
                <w:lang w:val="lt-LT"/>
              </w:rPr>
              <w:t>išlaidos tūkst. Eur)</w:t>
            </w:r>
          </w:p>
        </w:tc>
        <w:tc>
          <w:tcPr>
            <w:tcW w:w="1138" w:type="dxa"/>
            <w:tcBorders>
              <w:top w:val="nil"/>
              <w:left w:val="nil"/>
              <w:bottom w:val="single" w:sz="4" w:space="0" w:color="auto"/>
              <w:right w:val="single" w:sz="4" w:space="0" w:color="auto"/>
            </w:tcBorders>
            <w:shd w:val="clear" w:color="auto" w:fill="auto"/>
            <w:vAlign w:val="center"/>
          </w:tcPr>
          <w:p w14:paraId="00E7AEF0" w14:textId="77777777" w:rsidR="00A549A0" w:rsidRPr="00295825" w:rsidRDefault="00A549A0" w:rsidP="00A549A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532ECAC9" w14:textId="05D1EEC8" w:rsidR="00A549A0" w:rsidRPr="00295825" w:rsidRDefault="00126F1A" w:rsidP="00A549A0">
            <w:pPr>
              <w:jc w:val="center"/>
              <w:rPr>
                <w:lang w:val="lt-LT"/>
              </w:rPr>
            </w:pPr>
            <w:r w:rsidRPr="00295825">
              <w:rPr>
                <w:lang w:val="lt-LT"/>
              </w:rPr>
              <w:t>862,0</w:t>
            </w:r>
          </w:p>
        </w:tc>
        <w:tc>
          <w:tcPr>
            <w:tcW w:w="1063" w:type="dxa"/>
            <w:tcBorders>
              <w:top w:val="nil"/>
              <w:left w:val="nil"/>
              <w:bottom w:val="single" w:sz="4" w:space="0" w:color="auto"/>
              <w:right w:val="single" w:sz="4" w:space="0" w:color="auto"/>
            </w:tcBorders>
            <w:shd w:val="clear" w:color="auto" w:fill="auto"/>
            <w:vAlign w:val="center"/>
          </w:tcPr>
          <w:p w14:paraId="45265132" w14:textId="3B045862" w:rsidR="00126F1A" w:rsidRPr="00295825" w:rsidRDefault="00126F1A" w:rsidP="00126F1A">
            <w:pPr>
              <w:jc w:val="center"/>
              <w:rPr>
                <w:lang w:val="lt-LT"/>
              </w:rPr>
            </w:pPr>
            <w:r w:rsidRPr="00295825">
              <w:rPr>
                <w:lang w:val="lt-LT"/>
              </w:rPr>
              <w:t>819,0</w:t>
            </w:r>
          </w:p>
        </w:tc>
        <w:tc>
          <w:tcPr>
            <w:tcW w:w="1555" w:type="dxa"/>
            <w:tcBorders>
              <w:top w:val="nil"/>
              <w:left w:val="nil"/>
              <w:bottom w:val="single" w:sz="4" w:space="0" w:color="auto"/>
              <w:right w:val="single" w:sz="4" w:space="0" w:color="auto"/>
            </w:tcBorders>
            <w:shd w:val="clear" w:color="auto" w:fill="auto"/>
            <w:vAlign w:val="center"/>
          </w:tcPr>
          <w:p w14:paraId="6A05B7BD" w14:textId="77777777" w:rsidR="00A549A0" w:rsidRPr="00295825" w:rsidRDefault="00A549A0" w:rsidP="00A549A0">
            <w:pPr>
              <w:rPr>
                <w:rFonts w:asciiTheme="majorBidi" w:hAnsiTheme="majorBidi" w:cstheme="majorBidi"/>
                <w:lang w:val="lt-LT"/>
              </w:rPr>
            </w:pPr>
          </w:p>
        </w:tc>
      </w:tr>
      <w:tr w:rsidR="00A549A0" w:rsidRPr="00E010EB" w14:paraId="3E029FD7"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18DDC104" w14:textId="3E47D3D5" w:rsidR="00A549A0" w:rsidRPr="00D10FF6" w:rsidRDefault="00A549A0" w:rsidP="00A549A0">
            <w:pPr>
              <w:rPr>
                <w:color w:val="000000"/>
                <w:lang w:val="lt-LT"/>
              </w:rPr>
            </w:pPr>
          </w:p>
        </w:tc>
        <w:tc>
          <w:tcPr>
            <w:tcW w:w="3639" w:type="dxa"/>
            <w:tcBorders>
              <w:top w:val="nil"/>
              <w:left w:val="nil"/>
              <w:bottom w:val="single" w:sz="4" w:space="0" w:color="auto"/>
              <w:right w:val="single" w:sz="4" w:space="0" w:color="auto"/>
            </w:tcBorders>
            <w:shd w:val="clear" w:color="auto" w:fill="auto"/>
            <w:vAlign w:val="center"/>
          </w:tcPr>
          <w:p w14:paraId="0E4268BC" w14:textId="26D4482B" w:rsidR="00A549A0" w:rsidRPr="00295825" w:rsidRDefault="00A549A0" w:rsidP="00A549A0">
            <w:pPr>
              <w:rPr>
                <w:lang w:val="lt-LT"/>
              </w:rPr>
            </w:pPr>
            <w:r w:rsidRPr="00295825">
              <w:rPr>
                <w:lang w:val="lt-LT"/>
              </w:rPr>
              <w:t xml:space="preserve">01-01-03-08 </w:t>
            </w:r>
            <w:r w:rsidR="00723170" w:rsidRPr="00295825">
              <w:rPr>
                <w:lang w:val="lt-LT"/>
              </w:rPr>
              <w:t>priemonė „</w:t>
            </w:r>
            <w:r w:rsidRPr="00295825">
              <w:rPr>
                <w:lang w:val="lt-LT"/>
              </w:rPr>
              <w:t>Ugdymo įstaigų tinklo efektyvumo didinimas ir infrastruktūros tobulinimas</w:t>
            </w:r>
            <w:r w:rsidR="00AB28E6" w:rsidRPr="00295825">
              <w:rPr>
                <w:lang w:val="lt-LT"/>
              </w:rPr>
              <w:t>“</w:t>
            </w:r>
          </w:p>
        </w:tc>
        <w:tc>
          <w:tcPr>
            <w:tcW w:w="1138" w:type="dxa"/>
            <w:tcBorders>
              <w:top w:val="nil"/>
              <w:left w:val="nil"/>
              <w:bottom w:val="single" w:sz="4" w:space="0" w:color="auto"/>
              <w:right w:val="single" w:sz="4" w:space="0" w:color="auto"/>
            </w:tcBorders>
            <w:shd w:val="clear" w:color="auto" w:fill="auto"/>
            <w:vAlign w:val="center"/>
          </w:tcPr>
          <w:p w14:paraId="24B8A334" w14:textId="77777777" w:rsidR="00A549A0" w:rsidRPr="00295825" w:rsidRDefault="00A549A0" w:rsidP="00A549A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5A59D07D" w14:textId="77777777" w:rsidR="00A549A0" w:rsidRPr="00295825" w:rsidRDefault="00A549A0" w:rsidP="00A549A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42A03A01" w14:textId="77777777" w:rsidR="00A549A0" w:rsidRPr="00295825" w:rsidRDefault="00A549A0" w:rsidP="00A549A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17DE161A" w14:textId="77777777" w:rsidR="00A549A0" w:rsidRPr="00295825" w:rsidRDefault="00A549A0" w:rsidP="00A549A0">
            <w:pPr>
              <w:rPr>
                <w:rFonts w:asciiTheme="majorBidi" w:hAnsiTheme="majorBidi" w:cstheme="majorBidi"/>
                <w:lang w:val="lt-LT"/>
              </w:rPr>
            </w:pPr>
          </w:p>
        </w:tc>
      </w:tr>
      <w:tr w:rsidR="00A549A0" w:rsidRPr="00E534FD" w14:paraId="6302C49D"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05BABE05" w14:textId="0EE4D681" w:rsidR="00A549A0" w:rsidRPr="00D10FF6" w:rsidRDefault="00A549A0" w:rsidP="00A549A0">
            <w:pPr>
              <w:rPr>
                <w:color w:val="000000"/>
                <w:lang w:val="lt-LT"/>
              </w:rPr>
            </w:pPr>
            <w:r w:rsidRPr="00DD4700">
              <w:rPr>
                <w:lang w:val="lt-LT"/>
              </w:rPr>
              <w:t> </w:t>
            </w:r>
            <w:r w:rsidR="000D66FB">
              <w:rPr>
                <w:color w:val="000000"/>
                <w:lang w:val="lt-LT"/>
              </w:rPr>
              <w:t>R-01-01-03-08-01</w:t>
            </w:r>
          </w:p>
        </w:tc>
        <w:tc>
          <w:tcPr>
            <w:tcW w:w="3639" w:type="dxa"/>
            <w:tcBorders>
              <w:top w:val="nil"/>
              <w:left w:val="nil"/>
              <w:bottom w:val="single" w:sz="4" w:space="0" w:color="auto"/>
              <w:right w:val="single" w:sz="4" w:space="0" w:color="auto"/>
            </w:tcBorders>
            <w:shd w:val="clear" w:color="auto" w:fill="auto"/>
            <w:vAlign w:val="center"/>
          </w:tcPr>
          <w:p w14:paraId="68188128" w14:textId="0523B876" w:rsidR="00A549A0" w:rsidRPr="00295825" w:rsidRDefault="00E534FD" w:rsidP="00A549A0">
            <w:pPr>
              <w:rPr>
                <w:lang w:val="lt-LT"/>
              </w:rPr>
            </w:pPr>
            <w:r w:rsidRPr="00295825">
              <w:rPr>
                <w:rFonts w:asciiTheme="majorBidi" w:hAnsiTheme="majorBidi" w:cstheme="majorBidi"/>
                <w:lang w:val="lt-LT"/>
              </w:rPr>
              <w:t xml:space="preserve">Įgyvendinami Telšių regiono plėtros plano 2021–2030 m. švietimo srities projektai </w:t>
            </w:r>
            <w:r w:rsidRPr="00295825">
              <w:rPr>
                <w:lang w:val="lt-LT"/>
              </w:rPr>
              <w:t>(</w:t>
            </w:r>
            <w:r w:rsidRPr="00295825">
              <w:rPr>
                <w:rFonts w:asciiTheme="majorBidi" w:hAnsiTheme="majorBidi" w:cstheme="majorBidi"/>
                <w:lang w:val="lt-LT"/>
              </w:rPr>
              <w:t>išlaidos tūkst. Eur)</w:t>
            </w:r>
          </w:p>
        </w:tc>
        <w:tc>
          <w:tcPr>
            <w:tcW w:w="1138" w:type="dxa"/>
            <w:tcBorders>
              <w:top w:val="nil"/>
              <w:left w:val="nil"/>
              <w:bottom w:val="single" w:sz="4" w:space="0" w:color="auto"/>
              <w:right w:val="single" w:sz="4" w:space="0" w:color="auto"/>
            </w:tcBorders>
            <w:shd w:val="clear" w:color="auto" w:fill="auto"/>
            <w:vAlign w:val="center"/>
          </w:tcPr>
          <w:p w14:paraId="0F1FD658" w14:textId="77777777" w:rsidR="00A549A0" w:rsidRPr="00295825" w:rsidRDefault="00A549A0" w:rsidP="00A549A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536E9648" w14:textId="1EB11FB6" w:rsidR="00A549A0" w:rsidRPr="00295825" w:rsidRDefault="00E534FD" w:rsidP="00A549A0">
            <w:pPr>
              <w:jc w:val="center"/>
              <w:rPr>
                <w:lang w:val="lt-LT"/>
              </w:rPr>
            </w:pPr>
            <w:r w:rsidRPr="00295825">
              <w:rPr>
                <w:lang w:val="lt-LT"/>
              </w:rPr>
              <w:t>800,8</w:t>
            </w:r>
          </w:p>
        </w:tc>
        <w:tc>
          <w:tcPr>
            <w:tcW w:w="1063" w:type="dxa"/>
            <w:tcBorders>
              <w:top w:val="nil"/>
              <w:left w:val="nil"/>
              <w:bottom w:val="single" w:sz="4" w:space="0" w:color="auto"/>
              <w:right w:val="single" w:sz="4" w:space="0" w:color="auto"/>
            </w:tcBorders>
            <w:shd w:val="clear" w:color="auto" w:fill="auto"/>
            <w:vAlign w:val="center"/>
          </w:tcPr>
          <w:p w14:paraId="5488175B" w14:textId="4374404D" w:rsidR="00A549A0" w:rsidRPr="00295825" w:rsidRDefault="00E534FD" w:rsidP="00A549A0">
            <w:pPr>
              <w:jc w:val="center"/>
              <w:rPr>
                <w:lang w:val="lt-LT"/>
              </w:rPr>
            </w:pPr>
            <w:r w:rsidRPr="00295825">
              <w:rPr>
                <w:lang w:val="lt-LT"/>
              </w:rPr>
              <w:t>801,0</w:t>
            </w:r>
          </w:p>
        </w:tc>
        <w:tc>
          <w:tcPr>
            <w:tcW w:w="1555" w:type="dxa"/>
            <w:tcBorders>
              <w:top w:val="nil"/>
              <w:left w:val="nil"/>
              <w:bottom w:val="single" w:sz="4" w:space="0" w:color="auto"/>
              <w:right w:val="single" w:sz="4" w:space="0" w:color="auto"/>
            </w:tcBorders>
            <w:shd w:val="clear" w:color="auto" w:fill="auto"/>
            <w:vAlign w:val="center"/>
          </w:tcPr>
          <w:p w14:paraId="03F4D7AD" w14:textId="77777777" w:rsidR="00A549A0" w:rsidRPr="00295825" w:rsidRDefault="00A549A0" w:rsidP="00A549A0">
            <w:pPr>
              <w:rPr>
                <w:rFonts w:asciiTheme="majorBidi" w:hAnsiTheme="majorBidi" w:cstheme="majorBidi"/>
                <w:lang w:val="lt-LT"/>
              </w:rPr>
            </w:pPr>
          </w:p>
        </w:tc>
      </w:tr>
      <w:tr w:rsidR="00A549A0" w:rsidRPr="0004314E" w14:paraId="27B0C233"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7C3DA0C9" w14:textId="76A003EA" w:rsidR="00A549A0" w:rsidRPr="00D10FF6" w:rsidRDefault="00A549A0" w:rsidP="00A549A0">
            <w:pPr>
              <w:rPr>
                <w:color w:val="000000"/>
                <w:lang w:val="lt-LT"/>
              </w:rPr>
            </w:pPr>
            <w:r w:rsidRPr="00A549A0">
              <w:rPr>
                <w:lang w:val="lt-LT"/>
              </w:rPr>
              <w:t> </w:t>
            </w:r>
          </w:p>
        </w:tc>
        <w:tc>
          <w:tcPr>
            <w:tcW w:w="3639" w:type="dxa"/>
            <w:tcBorders>
              <w:top w:val="nil"/>
              <w:left w:val="nil"/>
              <w:bottom w:val="single" w:sz="4" w:space="0" w:color="auto"/>
              <w:right w:val="single" w:sz="4" w:space="0" w:color="auto"/>
            </w:tcBorders>
            <w:shd w:val="clear" w:color="auto" w:fill="auto"/>
            <w:vAlign w:val="center"/>
          </w:tcPr>
          <w:p w14:paraId="634E327B" w14:textId="38E15916" w:rsidR="00A549A0" w:rsidRPr="00295825" w:rsidRDefault="00A549A0" w:rsidP="00A549A0">
            <w:pPr>
              <w:rPr>
                <w:lang w:val="lt-LT"/>
              </w:rPr>
            </w:pPr>
            <w:r w:rsidRPr="00295825">
              <w:rPr>
                <w:lang w:val="lt-LT"/>
              </w:rPr>
              <w:t xml:space="preserve">01-01-03-09 </w:t>
            </w:r>
            <w:r w:rsidR="00723170" w:rsidRPr="00295825">
              <w:rPr>
                <w:lang w:val="lt-LT"/>
              </w:rPr>
              <w:t>priemonė „</w:t>
            </w:r>
            <w:r w:rsidRPr="00295825">
              <w:rPr>
                <w:lang w:val="lt-LT"/>
              </w:rPr>
              <w:t>Sveikatos priežiūros infrastruktūros tobulinimas, veiklos efektyvumo didinimas ir sveikos gyvensenos skatinimas</w:t>
            </w:r>
            <w:r w:rsidR="00AB28E6" w:rsidRPr="00295825">
              <w:rPr>
                <w:lang w:val="lt-LT"/>
              </w:rPr>
              <w:t>“</w:t>
            </w:r>
          </w:p>
        </w:tc>
        <w:tc>
          <w:tcPr>
            <w:tcW w:w="1138" w:type="dxa"/>
            <w:tcBorders>
              <w:top w:val="nil"/>
              <w:left w:val="nil"/>
              <w:bottom w:val="single" w:sz="4" w:space="0" w:color="auto"/>
              <w:right w:val="single" w:sz="4" w:space="0" w:color="auto"/>
            </w:tcBorders>
            <w:shd w:val="clear" w:color="auto" w:fill="auto"/>
            <w:vAlign w:val="center"/>
          </w:tcPr>
          <w:p w14:paraId="49F39570" w14:textId="77777777" w:rsidR="00A549A0" w:rsidRPr="00295825" w:rsidRDefault="00A549A0" w:rsidP="00A549A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20B8D417" w14:textId="77777777" w:rsidR="00A549A0" w:rsidRPr="00295825" w:rsidRDefault="00A549A0" w:rsidP="00A549A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6DAD2722" w14:textId="77777777" w:rsidR="00A549A0" w:rsidRPr="00295825" w:rsidRDefault="00A549A0" w:rsidP="00A549A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26C326B5" w14:textId="093A39D5" w:rsidR="00A549A0" w:rsidRPr="00295825" w:rsidRDefault="00104E97" w:rsidP="00A549A0">
            <w:pPr>
              <w:rPr>
                <w:rFonts w:asciiTheme="majorBidi" w:hAnsiTheme="majorBidi" w:cstheme="majorBidi"/>
                <w:lang w:val="lt-LT"/>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914DE2" w:rsidRPr="00295825">
              <w:rPr>
                <w:rFonts w:asciiTheme="majorBidi" w:eastAsia="Calibri" w:hAnsiTheme="majorBidi" w:cstheme="majorBidi"/>
                <w:bCs/>
                <w:sz w:val="23"/>
                <w:szCs w:val="23"/>
              </w:rPr>
              <w:t>P-2.4.2-3</w:t>
            </w:r>
          </w:p>
        </w:tc>
      </w:tr>
      <w:tr w:rsidR="00A549A0" w:rsidRPr="0016404C" w14:paraId="1EE63C4E"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4316ED34" w14:textId="21C19BC7" w:rsidR="00A549A0" w:rsidRPr="00D10FF6" w:rsidRDefault="000D66FB" w:rsidP="00A549A0">
            <w:pPr>
              <w:rPr>
                <w:color w:val="000000"/>
                <w:lang w:val="lt-LT"/>
              </w:rPr>
            </w:pPr>
            <w:r>
              <w:rPr>
                <w:color w:val="000000"/>
                <w:lang w:val="lt-LT"/>
              </w:rPr>
              <w:t>R-01-01-03-09-01</w:t>
            </w:r>
          </w:p>
        </w:tc>
        <w:tc>
          <w:tcPr>
            <w:tcW w:w="3639" w:type="dxa"/>
            <w:tcBorders>
              <w:top w:val="nil"/>
              <w:left w:val="nil"/>
              <w:bottom w:val="single" w:sz="4" w:space="0" w:color="auto"/>
              <w:right w:val="single" w:sz="4" w:space="0" w:color="auto"/>
            </w:tcBorders>
            <w:shd w:val="clear" w:color="auto" w:fill="auto"/>
            <w:vAlign w:val="center"/>
          </w:tcPr>
          <w:p w14:paraId="6196B317" w14:textId="440A486C" w:rsidR="00A549A0" w:rsidRPr="00295825" w:rsidRDefault="00EA4940" w:rsidP="00A549A0">
            <w:pPr>
              <w:rPr>
                <w:lang w:val="lt-LT"/>
              </w:rPr>
            </w:pPr>
            <w:r w:rsidRPr="00295825">
              <w:rPr>
                <w:rFonts w:asciiTheme="majorBidi" w:hAnsiTheme="majorBidi" w:cstheme="majorBidi"/>
                <w:lang w:val="lt-LT"/>
              </w:rPr>
              <w:t xml:space="preserve">Įgyvendinami Telšių regiono plėtros plano 2021–2030 m. sveikatos srities projektai </w:t>
            </w:r>
            <w:r w:rsidRPr="00295825">
              <w:rPr>
                <w:lang w:val="lt-LT"/>
              </w:rPr>
              <w:t>(</w:t>
            </w:r>
            <w:r w:rsidRPr="00295825">
              <w:rPr>
                <w:rFonts w:asciiTheme="majorBidi" w:hAnsiTheme="majorBidi" w:cstheme="majorBidi"/>
                <w:lang w:val="lt-LT"/>
              </w:rPr>
              <w:t>išlaidos tūkst. Eur)</w:t>
            </w:r>
          </w:p>
        </w:tc>
        <w:tc>
          <w:tcPr>
            <w:tcW w:w="1138" w:type="dxa"/>
            <w:tcBorders>
              <w:top w:val="nil"/>
              <w:left w:val="nil"/>
              <w:bottom w:val="single" w:sz="4" w:space="0" w:color="auto"/>
              <w:right w:val="single" w:sz="4" w:space="0" w:color="auto"/>
            </w:tcBorders>
            <w:shd w:val="clear" w:color="auto" w:fill="auto"/>
            <w:vAlign w:val="center"/>
          </w:tcPr>
          <w:p w14:paraId="6D6152F8" w14:textId="738E7EE3" w:rsidR="00A549A0" w:rsidRPr="00295825" w:rsidRDefault="0016404C" w:rsidP="00A549A0">
            <w:pPr>
              <w:jc w:val="center"/>
              <w:rPr>
                <w:lang w:val="lt-LT"/>
              </w:rPr>
            </w:pPr>
            <w:r w:rsidRPr="00295825">
              <w:rPr>
                <w:lang w:val="lt-LT"/>
              </w:rPr>
              <w:t>83,3</w:t>
            </w:r>
          </w:p>
        </w:tc>
        <w:tc>
          <w:tcPr>
            <w:tcW w:w="1063" w:type="dxa"/>
            <w:tcBorders>
              <w:top w:val="nil"/>
              <w:left w:val="nil"/>
              <w:bottom w:val="single" w:sz="4" w:space="0" w:color="auto"/>
              <w:right w:val="single" w:sz="4" w:space="0" w:color="auto"/>
            </w:tcBorders>
            <w:shd w:val="clear" w:color="auto" w:fill="auto"/>
            <w:vAlign w:val="center"/>
          </w:tcPr>
          <w:p w14:paraId="49B8D739" w14:textId="12F6E19C" w:rsidR="00A549A0" w:rsidRPr="00295825" w:rsidRDefault="0016404C" w:rsidP="00A549A0">
            <w:pPr>
              <w:jc w:val="center"/>
              <w:rPr>
                <w:lang w:val="lt-LT"/>
              </w:rPr>
            </w:pPr>
            <w:r w:rsidRPr="00295825">
              <w:rPr>
                <w:lang w:val="lt-LT"/>
              </w:rPr>
              <w:t>65,1</w:t>
            </w:r>
          </w:p>
        </w:tc>
        <w:tc>
          <w:tcPr>
            <w:tcW w:w="1063" w:type="dxa"/>
            <w:tcBorders>
              <w:top w:val="nil"/>
              <w:left w:val="nil"/>
              <w:bottom w:val="single" w:sz="4" w:space="0" w:color="auto"/>
              <w:right w:val="single" w:sz="4" w:space="0" w:color="auto"/>
            </w:tcBorders>
            <w:shd w:val="clear" w:color="auto" w:fill="auto"/>
            <w:vAlign w:val="center"/>
          </w:tcPr>
          <w:p w14:paraId="53258B89" w14:textId="2E21A5D3" w:rsidR="00A549A0" w:rsidRPr="00295825" w:rsidRDefault="0016404C" w:rsidP="00A549A0">
            <w:pPr>
              <w:jc w:val="center"/>
              <w:rPr>
                <w:lang w:val="lt-LT"/>
              </w:rPr>
            </w:pPr>
            <w:r w:rsidRPr="00295825">
              <w:rPr>
                <w:lang w:val="lt-LT"/>
              </w:rPr>
              <w:t>65,1</w:t>
            </w:r>
          </w:p>
        </w:tc>
        <w:tc>
          <w:tcPr>
            <w:tcW w:w="1555" w:type="dxa"/>
            <w:tcBorders>
              <w:top w:val="nil"/>
              <w:left w:val="nil"/>
              <w:bottom w:val="single" w:sz="4" w:space="0" w:color="auto"/>
              <w:right w:val="single" w:sz="4" w:space="0" w:color="auto"/>
            </w:tcBorders>
            <w:shd w:val="clear" w:color="auto" w:fill="auto"/>
            <w:vAlign w:val="center"/>
          </w:tcPr>
          <w:p w14:paraId="6266DAD6" w14:textId="77777777" w:rsidR="00A549A0" w:rsidRPr="00295825" w:rsidRDefault="00A549A0" w:rsidP="00A549A0">
            <w:pPr>
              <w:rPr>
                <w:rFonts w:asciiTheme="majorBidi" w:hAnsiTheme="majorBidi" w:cstheme="majorBidi"/>
                <w:lang w:val="lt-LT"/>
              </w:rPr>
            </w:pPr>
          </w:p>
        </w:tc>
      </w:tr>
      <w:tr w:rsidR="00A549A0" w:rsidRPr="00D30233" w14:paraId="35F1EB2D"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01A439C8" w14:textId="23596E32" w:rsidR="00A549A0" w:rsidRPr="00D10FF6" w:rsidRDefault="00A549A0" w:rsidP="00A549A0">
            <w:pPr>
              <w:rPr>
                <w:color w:val="000000"/>
                <w:lang w:val="lt-LT"/>
              </w:rPr>
            </w:pPr>
            <w:r w:rsidRPr="00DD4700">
              <w:rPr>
                <w:lang w:val="lt-LT"/>
              </w:rPr>
              <w:t> </w:t>
            </w:r>
          </w:p>
        </w:tc>
        <w:tc>
          <w:tcPr>
            <w:tcW w:w="3639" w:type="dxa"/>
            <w:tcBorders>
              <w:top w:val="nil"/>
              <w:left w:val="nil"/>
              <w:bottom w:val="single" w:sz="4" w:space="0" w:color="auto"/>
              <w:right w:val="single" w:sz="4" w:space="0" w:color="auto"/>
            </w:tcBorders>
            <w:shd w:val="clear" w:color="auto" w:fill="auto"/>
            <w:vAlign w:val="center"/>
          </w:tcPr>
          <w:p w14:paraId="14495F09" w14:textId="38237510" w:rsidR="00A549A0" w:rsidRPr="00295825" w:rsidRDefault="00A549A0" w:rsidP="00A549A0">
            <w:pPr>
              <w:rPr>
                <w:lang w:val="lt-LT"/>
              </w:rPr>
            </w:pPr>
            <w:r w:rsidRPr="00295825">
              <w:rPr>
                <w:lang w:val="lt-LT"/>
              </w:rPr>
              <w:t xml:space="preserve">01-01-03-10 </w:t>
            </w:r>
            <w:r w:rsidR="00723170" w:rsidRPr="00295825">
              <w:rPr>
                <w:lang w:val="lt-LT"/>
              </w:rPr>
              <w:t>priemonė „</w:t>
            </w:r>
            <w:r w:rsidRPr="00295825">
              <w:rPr>
                <w:lang w:val="lt-LT"/>
              </w:rPr>
              <w:t>Socialinių paslaugų infrastruktūros plėtra</w:t>
            </w:r>
            <w:r w:rsidR="00AB28E6" w:rsidRPr="00295825">
              <w:rPr>
                <w:lang w:val="lt-LT"/>
              </w:rPr>
              <w:t>“</w:t>
            </w:r>
          </w:p>
        </w:tc>
        <w:tc>
          <w:tcPr>
            <w:tcW w:w="1138" w:type="dxa"/>
            <w:tcBorders>
              <w:top w:val="nil"/>
              <w:left w:val="nil"/>
              <w:bottom w:val="single" w:sz="4" w:space="0" w:color="auto"/>
              <w:right w:val="single" w:sz="4" w:space="0" w:color="auto"/>
            </w:tcBorders>
            <w:shd w:val="clear" w:color="auto" w:fill="auto"/>
            <w:vAlign w:val="center"/>
          </w:tcPr>
          <w:p w14:paraId="5DCFAAA5" w14:textId="77777777" w:rsidR="00A549A0" w:rsidRPr="00295825" w:rsidRDefault="00A549A0" w:rsidP="00A549A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02D26123" w14:textId="77777777" w:rsidR="00A549A0" w:rsidRPr="00295825" w:rsidRDefault="00A549A0" w:rsidP="00A549A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5BE527C5" w14:textId="77777777" w:rsidR="00A549A0" w:rsidRPr="00295825" w:rsidRDefault="00A549A0" w:rsidP="00A549A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0133A948" w14:textId="77777777" w:rsidR="00A549A0" w:rsidRPr="00295825" w:rsidRDefault="00A549A0" w:rsidP="00A549A0">
            <w:pPr>
              <w:rPr>
                <w:rFonts w:asciiTheme="majorBidi" w:hAnsiTheme="majorBidi" w:cstheme="majorBidi"/>
                <w:lang w:val="lt-LT"/>
              </w:rPr>
            </w:pPr>
          </w:p>
        </w:tc>
      </w:tr>
      <w:tr w:rsidR="00A549A0" w:rsidRPr="00560AE6" w14:paraId="60D0C09D"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1CD7E3C9" w14:textId="5C7727D9" w:rsidR="00A549A0" w:rsidRPr="00D10FF6" w:rsidRDefault="00A549A0" w:rsidP="00A549A0">
            <w:pPr>
              <w:rPr>
                <w:color w:val="000000"/>
                <w:lang w:val="lt-LT"/>
              </w:rPr>
            </w:pPr>
            <w:r w:rsidRPr="00A549A0">
              <w:rPr>
                <w:lang w:val="lt-LT"/>
              </w:rPr>
              <w:t> </w:t>
            </w:r>
            <w:r w:rsidR="000D66FB">
              <w:rPr>
                <w:color w:val="000000"/>
                <w:lang w:val="lt-LT"/>
              </w:rPr>
              <w:t>R-01-01-03-10-01</w:t>
            </w:r>
          </w:p>
        </w:tc>
        <w:tc>
          <w:tcPr>
            <w:tcW w:w="3639" w:type="dxa"/>
            <w:tcBorders>
              <w:top w:val="nil"/>
              <w:left w:val="nil"/>
              <w:bottom w:val="single" w:sz="4" w:space="0" w:color="auto"/>
              <w:right w:val="single" w:sz="4" w:space="0" w:color="auto"/>
            </w:tcBorders>
            <w:shd w:val="clear" w:color="auto" w:fill="auto"/>
            <w:vAlign w:val="center"/>
          </w:tcPr>
          <w:p w14:paraId="214A4B12" w14:textId="658DFD65" w:rsidR="00A549A0" w:rsidRPr="00295825" w:rsidRDefault="009443C7" w:rsidP="00A549A0">
            <w:pPr>
              <w:rPr>
                <w:lang w:val="lt-LT"/>
              </w:rPr>
            </w:pPr>
            <w:r w:rsidRPr="00295825">
              <w:rPr>
                <w:rFonts w:asciiTheme="majorBidi" w:hAnsiTheme="majorBidi" w:cstheme="majorBidi"/>
                <w:lang w:val="lt-LT"/>
              </w:rPr>
              <w:t>Įgyvendinami Telšių regiono plėtros plano 2021–2030 m. socialinės srities projektai</w:t>
            </w:r>
            <w:r w:rsidR="00560AE6" w:rsidRPr="00295825">
              <w:rPr>
                <w:rFonts w:asciiTheme="majorBidi" w:hAnsiTheme="majorBidi" w:cstheme="majorBidi"/>
                <w:lang w:val="lt-LT"/>
              </w:rPr>
              <w:t xml:space="preserve"> </w:t>
            </w:r>
            <w:r w:rsidR="00560AE6" w:rsidRPr="00295825">
              <w:rPr>
                <w:lang w:val="lt-LT"/>
              </w:rPr>
              <w:t>(</w:t>
            </w:r>
            <w:r w:rsidR="00560AE6" w:rsidRPr="00295825">
              <w:rPr>
                <w:rFonts w:asciiTheme="majorBidi" w:hAnsiTheme="majorBidi" w:cstheme="majorBidi"/>
                <w:lang w:val="lt-LT"/>
              </w:rPr>
              <w:t xml:space="preserve">išlaidos </w:t>
            </w:r>
            <w:r w:rsidR="00EA4940" w:rsidRPr="00295825">
              <w:rPr>
                <w:rFonts w:asciiTheme="majorBidi" w:hAnsiTheme="majorBidi" w:cstheme="majorBidi"/>
                <w:lang w:val="lt-LT"/>
              </w:rPr>
              <w:t xml:space="preserve">tūkst. </w:t>
            </w:r>
            <w:r w:rsidR="00560AE6" w:rsidRPr="00295825">
              <w:rPr>
                <w:rFonts w:asciiTheme="majorBidi" w:hAnsiTheme="majorBidi" w:cstheme="majorBidi"/>
                <w:lang w:val="lt-LT"/>
              </w:rPr>
              <w:t>Eur)</w:t>
            </w:r>
          </w:p>
        </w:tc>
        <w:tc>
          <w:tcPr>
            <w:tcW w:w="1138" w:type="dxa"/>
            <w:tcBorders>
              <w:top w:val="nil"/>
              <w:left w:val="nil"/>
              <w:bottom w:val="single" w:sz="4" w:space="0" w:color="auto"/>
              <w:right w:val="single" w:sz="4" w:space="0" w:color="auto"/>
            </w:tcBorders>
            <w:shd w:val="clear" w:color="auto" w:fill="auto"/>
            <w:vAlign w:val="center"/>
          </w:tcPr>
          <w:p w14:paraId="3A2EBC18" w14:textId="77777777" w:rsidR="00A549A0" w:rsidRPr="00295825" w:rsidRDefault="00A549A0" w:rsidP="00A549A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2DF2B44B" w14:textId="7087F219" w:rsidR="00A549A0" w:rsidRPr="00295825" w:rsidRDefault="00EA4940" w:rsidP="00A549A0">
            <w:pPr>
              <w:jc w:val="center"/>
              <w:rPr>
                <w:lang w:val="lt-LT"/>
              </w:rPr>
            </w:pPr>
            <w:r w:rsidRPr="00295825">
              <w:rPr>
                <w:lang w:val="lt-LT"/>
              </w:rPr>
              <w:t>389,0</w:t>
            </w:r>
          </w:p>
        </w:tc>
        <w:tc>
          <w:tcPr>
            <w:tcW w:w="1063" w:type="dxa"/>
            <w:tcBorders>
              <w:top w:val="nil"/>
              <w:left w:val="nil"/>
              <w:bottom w:val="single" w:sz="4" w:space="0" w:color="auto"/>
              <w:right w:val="single" w:sz="4" w:space="0" w:color="auto"/>
            </w:tcBorders>
            <w:shd w:val="clear" w:color="auto" w:fill="auto"/>
            <w:vAlign w:val="center"/>
          </w:tcPr>
          <w:p w14:paraId="52FB7756" w14:textId="1B624813" w:rsidR="00A549A0" w:rsidRPr="00295825" w:rsidRDefault="00EA4940" w:rsidP="00A549A0">
            <w:pPr>
              <w:jc w:val="center"/>
              <w:rPr>
                <w:lang w:val="lt-LT"/>
              </w:rPr>
            </w:pPr>
            <w:r w:rsidRPr="00295825">
              <w:rPr>
                <w:lang w:val="lt-LT"/>
              </w:rPr>
              <w:t>410,0</w:t>
            </w:r>
          </w:p>
        </w:tc>
        <w:tc>
          <w:tcPr>
            <w:tcW w:w="1555" w:type="dxa"/>
            <w:tcBorders>
              <w:top w:val="nil"/>
              <w:left w:val="nil"/>
              <w:bottom w:val="single" w:sz="4" w:space="0" w:color="auto"/>
              <w:right w:val="single" w:sz="4" w:space="0" w:color="auto"/>
            </w:tcBorders>
            <w:shd w:val="clear" w:color="auto" w:fill="auto"/>
            <w:vAlign w:val="center"/>
          </w:tcPr>
          <w:p w14:paraId="141E1322" w14:textId="77777777" w:rsidR="00A549A0" w:rsidRPr="00295825" w:rsidRDefault="00A549A0" w:rsidP="00A549A0">
            <w:pPr>
              <w:rPr>
                <w:rFonts w:asciiTheme="majorBidi" w:hAnsiTheme="majorBidi" w:cstheme="majorBidi"/>
                <w:lang w:val="lt-LT"/>
              </w:rPr>
            </w:pPr>
          </w:p>
        </w:tc>
      </w:tr>
      <w:tr w:rsidR="00A549A0" w:rsidRPr="00EF1FCC" w14:paraId="71C8F889"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437A28E4" w14:textId="057B5223" w:rsidR="00A549A0" w:rsidRPr="00D10FF6" w:rsidRDefault="00A549A0" w:rsidP="00A549A0">
            <w:pPr>
              <w:rPr>
                <w:color w:val="000000"/>
                <w:lang w:val="lt-LT"/>
              </w:rPr>
            </w:pPr>
          </w:p>
        </w:tc>
        <w:tc>
          <w:tcPr>
            <w:tcW w:w="3639" w:type="dxa"/>
            <w:tcBorders>
              <w:top w:val="nil"/>
              <w:left w:val="nil"/>
              <w:bottom w:val="single" w:sz="4" w:space="0" w:color="auto"/>
              <w:right w:val="single" w:sz="4" w:space="0" w:color="auto"/>
            </w:tcBorders>
            <w:shd w:val="clear" w:color="auto" w:fill="auto"/>
            <w:vAlign w:val="center"/>
          </w:tcPr>
          <w:p w14:paraId="407F9536" w14:textId="434EB902" w:rsidR="00A549A0" w:rsidRPr="00295825" w:rsidRDefault="00A549A0" w:rsidP="00A549A0">
            <w:pPr>
              <w:rPr>
                <w:lang w:val="lt-LT"/>
              </w:rPr>
            </w:pPr>
            <w:r w:rsidRPr="00295825">
              <w:rPr>
                <w:lang w:val="lt-LT"/>
              </w:rPr>
              <w:t xml:space="preserve">01-01-03-14 </w:t>
            </w:r>
            <w:r w:rsidR="00723170" w:rsidRPr="00295825">
              <w:rPr>
                <w:lang w:val="lt-LT"/>
              </w:rPr>
              <w:t>priemonė „</w:t>
            </w:r>
            <w:r w:rsidRPr="00295825">
              <w:rPr>
                <w:lang w:val="lt-LT"/>
              </w:rPr>
              <w:t>Mažeikių rajono sporto ir pramogų centro pastatymas</w:t>
            </w:r>
            <w:r w:rsidR="00AB28E6" w:rsidRPr="00295825">
              <w:rPr>
                <w:lang w:val="lt-LT"/>
              </w:rPr>
              <w:t>“</w:t>
            </w:r>
          </w:p>
        </w:tc>
        <w:tc>
          <w:tcPr>
            <w:tcW w:w="1138" w:type="dxa"/>
            <w:tcBorders>
              <w:top w:val="nil"/>
              <w:left w:val="nil"/>
              <w:bottom w:val="single" w:sz="4" w:space="0" w:color="auto"/>
              <w:right w:val="single" w:sz="4" w:space="0" w:color="auto"/>
            </w:tcBorders>
            <w:shd w:val="clear" w:color="auto" w:fill="auto"/>
            <w:vAlign w:val="center"/>
          </w:tcPr>
          <w:p w14:paraId="798BFF0C" w14:textId="77777777" w:rsidR="00A549A0" w:rsidRPr="00295825" w:rsidRDefault="00A549A0" w:rsidP="00A549A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0AC465AD" w14:textId="77777777" w:rsidR="00A549A0" w:rsidRPr="00295825" w:rsidRDefault="00A549A0" w:rsidP="00A549A0">
            <w:pPr>
              <w:jc w:val="center"/>
              <w:rPr>
                <w:b/>
                <w:bCs/>
                <w:lang w:val="lt-LT"/>
              </w:rPr>
            </w:pPr>
          </w:p>
        </w:tc>
        <w:tc>
          <w:tcPr>
            <w:tcW w:w="1063" w:type="dxa"/>
            <w:tcBorders>
              <w:top w:val="nil"/>
              <w:left w:val="nil"/>
              <w:bottom w:val="single" w:sz="4" w:space="0" w:color="auto"/>
              <w:right w:val="single" w:sz="4" w:space="0" w:color="auto"/>
            </w:tcBorders>
            <w:shd w:val="clear" w:color="auto" w:fill="auto"/>
            <w:vAlign w:val="center"/>
          </w:tcPr>
          <w:p w14:paraId="2B7D4A22" w14:textId="77777777" w:rsidR="00A549A0" w:rsidRPr="00295825" w:rsidRDefault="00A549A0" w:rsidP="00A549A0">
            <w:pPr>
              <w:jc w:val="center"/>
              <w:rPr>
                <w:b/>
                <w:bCs/>
                <w:lang w:val="lt-LT"/>
              </w:rPr>
            </w:pPr>
          </w:p>
        </w:tc>
        <w:tc>
          <w:tcPr>
            <w:tcW w:w="1555" w:type="dxa"/>
            <w:tcBorders>
              <w:top w:val="nil"/>
              <w:left w:val="nil"/>
              <w:bottom w:val="single" w:sz="4" w:space="0" w:color="auto"/>
              <w:right w:val="single" w:sz="4" w:space="0" w:color="auto"/>
            </w:tcBorders>
            <w:shd w:val="clear" w:color="auto" w:fill="auto"/>
            <w:vAlign w:val="center"/>
          </w:tcPr>
          <w:p w14:paraId="0091BB3E" w14:textId="19C967DD" w:rsidR="00A549A0" w:rsidRPr="00295825" w:rsidRDefault="00104E97" w:rsidP="00A549A0">
            <w:pPr>
              <w:rPr>
                <w:rFonts w:asciiTheme="majorBidi" w:hAnsiTheme="majorBidi" w:cstheme="majorBidi"/>
                <w:lang w:val="lt-LT"/>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FE0D1C" w:rsidRPr="00295825">
              <w:rPr>
                <w:rFonts w:asciiTheme="majorBidi" w:eastAsia="Calibri" w:hAnsiTheme="majorBidi" w:cstheme="majorBidi"/>
                <w:bCs/>
                <w:sz w:val="23"/>
                <w:szCs w:val="23"/>
              </w:rPr>
              <w:t>P-2.4.3-1</w:t>
            </w:r>
          </w:p>
        </w:tc>
      </w:tr>
      <w:tr w:rsidR="00A549A0" w:rsidRPr="00EF4048" w14:paraId="35932395"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309A01F1" w14:textId="3F46E19F" w:rsidR="00A549A0" w:rsidRPr="00D10FF6" w:rsidRDefault="000D66FB" w:rsidP="00A549A0">
            <w:pPr>
              <w:rPr>
                <w:color w:val="000000"/>
                <w:lang w:val="lt-LT"/>
              </w:rPr>
            </w:pPr>
            <w:r>
              <w:rPr>
                <w:color w:val="000000"/>
                <w:lang w:val="lt-LT"/>
              </w:rPr>
              <w:t>R-01-01-03-14-01</w:t>
            </w:r>
          </w:p>
        </w:tc>
        <w:tc>
          <w:tcPr>
            <w:tcW w:w="3639" w:type="dxa"/>
            <w:tcBorders>
              <w:top w:val="nil"/>
              <w:left w:val="nil"/>
              <w:bottom w:val="single" w:sz="4" w:space="0" w:color="auto"/>
              <w:right w:val="single" w:sz="4" w:space="0" w:color="auto"/>
            </w:tcBorders>
            <w:shd w:val="clear" w:color="auto" w:fill="auto"/>
            <w:vAlign w:val="center"/>
          </w:tcPr>
          <w:p w14:paraId="1F493AC4" w14:textId="44AF7C81" w:rsidR="00A549A0" w:rsidRPr="00295825" w:rsidRDefault="005327D7" w:rsidP="00A549A0">
            <w:pPr>
              <w:rPr>
                <w:lang w:val="lt-LT"/>
              </w:rPr>
            </w:pPr>
            <w:r w:rsidRPr="00295825">
              <w:rPr>
                <w:lang w:val="lt-LT"/>
              </w:rPr>
              <w:t xml:space="preserve">Įgyvendinamas </w:t>
            </w:r>
            <w:r w:rsidR="009677CE" w:rsidRPr="00295825">
              <w:rPr>
                <w:lang w:val="lt-LT"/>
              </w:rPr>
              <w:t xml:space="preserve">projektas </w:t>
            </w:r>
            <w:r w:rsidRPr="00295825">
              <w:rPr>
                <w:lang w:val="lt-LT"/>
              </w:rPr>
              <w:t>„Mažeikių rajono sporto ir pramogų centro pastatym</w:t>
            </w:r>
            <w:r w:rsidR="009677CE">
              <w:rPr>
                <w:lang w:val="lt-LT"/>
              </w:rPr>
              <w:t>as</w:t>
            </w:r>
            <w:r w:rsidRPr="00295825">
              <w:rPr>
                <w:lang w:val="lt-LT"/>
              </w:rPr>
              <w:t xml:space="preserve">“ </w:t>
            </w:r>
            <w:r w:rsidR="006048AD" w:rsidRPr="00295825">
              <w:rPr>
                <w:lang w:val="lt-LT"/>
              </w:rPr>
              <w:t>(</w:t>
            </w:r>
            <w:r w:rsidRPr="00295825">
              <w:rPr>
                <w:rFonts w:asciiTheme="majorBidi" w:hAnsiTheme="majorBidi" w:cstheme="majorBidi"/>
                <w:lang w:val="lt-LT"/>
              </w:rPr>
              <w:t xml:space="preserve">išlaidos </w:t>
            </w:r>
            <w:r w:rsidR="0044265E" w:rsidRPr="00295825">
              <w:rPr>
                <w:rFonts w:asciiTheme="majorBidi" w:hAnsiTheme="majorBidi" w:cstheme="majorBidi"/>
                <w:lang w:val="lt-LT"/>
              </w:rPr>
              <w:t xml:space="preserve">tūkst. </w:t>
            </w:r>
            <w:r w:rsidRPr="00295825">
              <w:rPr>
                <w:rFonts w:asciiTheme="majorBidi" w:hAnsiTheme="majorBidi" w:cstheme="majorBidi"/>
                <w:lang w:val="lt-LT"/>
              </w:rPr>
              <w:t>Eur)</w:t>
            </w:r>
          </w:p>
        </w:tc>
        <w:tc>
          <w:tcPr>
            <w:tcW w:w="1138" w:type="dxa"/>
            <w:tcBorders>
              <w:top w:val="nil"/>
              <w:left w:val="nil"/>
              <w:bottom w:val="single" w:sz="4" w:space="0" w:color="auto"/>
              <w:right w:val="single" w:sz="4" w:space="0" w:color="auto"/>
            </w:tcBorders>
            <w:shd w:val="clear" w:color="auto" w:fill="auto"/>
            <w:vAlign w:val="center"/>
          </w:tcPr>
          <w:p w14:paraId="57603E3A" w14:textId="156FA2FE" w:rsidR="00A549A0" w:rsidRPr="00295825" w:rsidRDefault="0044265E" w:rsidP="00A549A0">
            <w:pPr>
              <w:jc w:val="center"/>
              <w:rPr>
                <w:lang w:val="lt-LT"/>
              </w:rPr>
            </w:pPr>
            <w:r w:rsidRPr="00295825">
              <w:rPr>
                <w:lang w:val="lt-LT"/>
              </w:rPr>
              <w:t>345,118</w:t>
            </w:r>
          </w:p>
        </w:tc>
        <w:tc>
          <w:tcPr>
            <w:tcW w:w="1063" w:type="dxa"/>
            <w:tcBorders>
              <w:top w:val="nil"/>
              <w:left w:val="nil"/>
              <w:bottom w:val="single" w:sz="4" w:space="0" w:color="auto"/>
              <w:right w:val="single" w:sz="4" w:space="0" w:color="auto"/>
            </w:tcBorders>
            <w:shd w:val="clear" w:color="auto" w:fill="auto"/>
            <w:vAlign w:val="center"/>
          </w:tcPr>
          <w:p w14:paraId="22402CC9" w14:textId="6F6E264F" w:rsidR="00A549A0" w:rsidRPr="00295825" w:rsidRDefault="00056C3A" w:rsidP="00A549A0">
            <w:pPr>
              <w:jc w:val="center"/>
              <w:rPr>
                <w:lang w:val="lt-LT"/>
              </w:rPr>
            </w:pPr>
            <w:r w:rsidRPr="00295825">
              <w:rPr>
                <w:lang w:val="lt-LT"/>
              </w:rPr>
              <w:t>1000,0</w:t>
            </w:r>
          </w:p>
        </w:tc>
        <w:tc>
          <w:tcPr>
            <w:tcW w:w="1063" w:type="dxa"/>
            <w:tcBorders>
              <w:top w:val="nil"/>
              <w:left w:val="nil"/>
              <w:bottom w:val="single" w:sz="4" w:space="0" w:color="auto"/>
              <w:right w:val="single" w:sz="4" w:space="0" w:color="auto"/>
            </w:tcBorders>
            <w:shd w:val="clear" w:color="auto" w:fill="auto"/>
            <w:vAlign w:val="center"/>
          </w:tcPr>
          <w:p w14:paraId="1302DC36" w14:textId="7ECE160F" w:rsidR="00A549A0" w:rsidRPr="00295825" w:rsidRDefault="00056C3A" w:rsidP="00A549A0">
            <w:pPr>
              <w:jc w:val="center"/>
              <w:rPr>
                <w:lang w:val="lt-LT"/>
              </w:rPr>
            </w:pPr>
            <w:r w:rsidRPr="00295825">
              <w:rPr>
                <w:lang w:val="lt-LT"/>
              </w:rPr>
              <w:t>1000,0</w:t>
            </w:r>
          </w:p>
        </w:tc>
        <w:tc>
          <w:tcPr>
            <w:tcW w:w="1555" w:type="dxa"/>
            <w:tcBorders>
              <w:top w:val="nil"/>
              <w:left w:val="nil"/>
              <w:bottom w:val="single" w:sz="4" w:space="0" w:color="auto"/>
              <w:right w:val="single" w:sz="4" w:space="0" w:color="auto"/>
            </w:tcBorders>
            <w:shd w:val="clear" w:color="auto" w:fill="auto"/>
            <w:vAlign w:val="center"/>
          </w:tcPr>
          <w:p w14:paraId="6FC6B824" w14:textId="417EEB6F" w:rsidR="00A549A0" w:rsidRPr="00295825" w:rsidRDefault="00A549A0" w:rsidP="00A549A0">
            <w:pPr>
              <w:rPr>
                <w:rFonts w:asciiTheme="majorBidi" w:hAnsiTheme="majorBidi" w:cstheme="majorBidi"/>
                <w:lang w:val="lt-LT"/>
              </w:rPr>
            </w:pPr>
          </w:p>
        </w:tc>
      </w:tr>
      <w:tr w:rsidR="00A549A0" w:rsidRPr="00D30233" w14:paraId="4C390BE4" w14:textId="77777777" w:rsidTr="00AD0D00">
        <w:trPr>
          <w:trHeight w:val="525"/>
        </w:trPr>
        <w:tc>
          <w:tcPr>
            <w:tcW w:w="1323" w:type="dxa"/>
            <w:tcBorders>
              <w:top w:val="nil"/>
              <w:left w:val="single" w:sz="4" w:space="0" w:color="auto"/>
              <w:bottom w:val="single" w:sz="4" w:space="0" w:color="auto"/>
              <w:right w:val="single" w:sz="4" w:space="0" w:color="auto"/>
            </w:tcBorders>
            <w:shd w:val="clear" w:color="auto" w:fill="auto"/>
            <w:vAlign w:val="center"/>
          </w:tcPr>
          <w:p w14:paraId="68C8D12F" w14:textId="018D787D" w:rsidR="00A549A0" w:rsidRPr="00D10FF6" w:rsidRDefault="00A549A0" w:rsidP="00A549A0">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7B0DF1E8" w14:textId="32548CF3" w:rsidR="00A549A0" w:rsidRPr="00295825" w:rsidRDefault="00A549A0" w:rsidP="00A549A0">
            <w:pPr>
              <w:rPr>
                <w:b/>
                <w:bCs/>
                <w:lang w:val="lt-LT"/>
              </w:rPr>
            </w:pPr>
            <w:r w:rsidRPr="00295825">
              <w:rPr>
                <w:b/>
                <w:bCs/>
                <w:lang w:val="lt-LT"/>
              </w:rPr>
              <w:t xml:space="preserve">01-02 </w:t>
            </w:r>
            <w:r w:rsidR="00723170" w:rsidRPr="00295825">
              <w:rPr>
                <w:b/>
                <w:bCs/>
                <w:lang w:val="lt-LT"/>
              </w:rPr>
              <w:t xml:space="preserve">tikslas </w:t>
            </w:r>
            <w:r w:rsidR="00BF2E73" w:rsidRPr="00295825">
              <w:rPr>
                <w:rFonts w:asciiTheme="majorBidi" w:hAnsiTheme="majorBidi" w:cstheme="majorBidi"/>
                <w:b/>
                <w:bCs/>
                <w:lang w:val="lt-LT"/>
              </w:rPr>
              <w:t>„</w:t>
            </w:r>
            <w:r w:rsidRPr="00295825">
              <w:rPr>
                <w:b/>
                <w:bCs/>
                <w:lang w:val="lt-LT"/>
              </w:rPr>
              <w:t>Skatinti smulkiojo ir vidutinio verslo plėtrą</w:t>
            </w:r>
            <w:r w:rsidR="00BF2E73" w:rsidRPr="00295825">
              <w:rPr>
                <w:rFonts w:asciiTheme="majorBidi" w:hAnsiTheme="majorBidi" w:cstheme="majorBidi"/>
                <w:b/>
                <w:bCs/>
                <w:iCs/>
                <w:lang w:val="lt-LT"/>
              </w:rPr>
              <w:t>“</w:t>
            </w:r>
          </w:p>
        </w:tc>
        <w:tc>
          <w:tcPr>
            <w:tcW w:w="1138" w:type="dxa"/>
            <w:tcBorders>
              <w:top w:val="nil"/>
              <w:left w:val="nil"/>
              <w:bottom w:val="single" w:sz="4" w:space="0" w:color="auto"/>
              <w:right w:val="single" w:sz="4" w:space="0" w:color="auto"/>
            </w:tcBorders>
            <w:shd w:val="clear" w:color="auto" w:fill="auto"/>
            <w:vAlign w:val="center"/>
          </w:tcPr>
          <w:p w14:paraId="61063875" w14:textId="15A4A63E" w:rsidR="00A549A0" w:rsidRPr="00295825" w:rsidRDefault="00A549A0" w:rsidP="00A549A0">
            <w:pPr>
              <w:jc w:val="center"/>
              <w:rPr>
                <w:lang w:val="lt-LT"/>
              </w:rPr>
            </w:pPr>
          </w:p>
        </w:tc>
        <w:tc>
          <w:tcPr>
            <w:tcW w:w="1063" w:type="dxa"/>
            <w:tcBorders>
              <w:top w:val="nil"/>
              <w:left w:val="nil"/>
              <w:bottom w:val="single" w:sz="4" w:space="0" w:color="auto"/>
              <w:right w:val="single" w:sz="4" w:space="0" w:color="auto"/>
            </w:tcBorders>
            <w:shd w:val="clear" w:color="auto" w:fill="auto"/>
            <w:noWrap/>
            <w:vAlign w:val="center"/>
          </w:tcPr>
          <w:p w14:paraId="46B0BEFD" w14:textId="7F986D43" w:rsidR="00A549A0" w:rsidRPr="00295825" w:rsidRDefault="00A549A0" w:rsidP="00A549A0">
            <w:pPr>
              <w:jc w:val="center"/>
              <w:rPr>
                <w:lang w:val="lt-LT"/>
              </w:rPr>
            </w:pPr>
          </w:p>
        </w:tc>
        <w:tc>
          <w:tcPr>
            <w:tcW w:w="1063" w:type="dxa"/>
            <w:tcBorders>
              <w:top w:val="nil"/>
              <w:left w:val="nil"/>
              <w:bottom w:val="single" w:sz="4" w:space="0" w:color="auto"/>
              <w:right w:val="single" w:sz="4" w:space="0" w:color="auto"/>
            </w:tcBorders>
            <w:shd w:val="clear" w:color="auto" w:fill="auto"/>
            <w:noWrap/>
            <w:vAlign w:val="center"/>
          </w:tcPr>
          <w:p w14:paraId="059BCBA0" w14:textId="0C67A7AE" w:rsidR="00A549A0" w:rsidRPr="00295825" w:rsidRDefault="00A549A0" w:rsidP="00A549A0">
            <w:pPr>
              <w:jc w:val="center"/>
              <w:rPr>
                <w:lang w:val="lt-LT"/>
              </w:rPr>
            </w:pPr>
          </w:p>
        </w:tc>
        <w:tc>
          <w:tcPr>
            <w:tcW w:w="1555" w:type="dxa"/>
            <w:tcBorders>
              <w:top w:val="nil"/>
              <w:left w:val="nil"/>
              <w:bottom w:val="single" w:sz="4" w:space="0" w:color="auto"/>
              <w:right w:val="single" w:sz="4" w:space="0" w:color="auto"/>
            </w:tcBorders>
            <w:shd w:val="clear" w:color="auto" w:fill="auto"/>
            <w:vAlign w:val="center"/>
          </w:tcPr>
          <w:p w14:paraId="44DF7930" w14:textId="08DFCA7C" w:rsidR="00A549A0" w:rsidRPr="00295825" w:rsidRDefault="00A549A0" w:rsidP="00A549A0">
            <w:pPr>
              <w:rPr>
                <w:rFonts w:asciiTheme="majorBidi" w:hAnsiTheme="majorBidi" w:cstheme="majorBidi"/>
                <w:lang w:val="lt-LT"/>
              </w:rPr>
            </w:pPr>
          </w:p>
        </w:tc>
      </w:tr>
      <w:tr w:rsidR="00A549A0" w:rsidRPr="00A549A0" w14:paraId="26B0CF50" w14:textId="77777777" w:rsidTr="00AD0D00">
        <w:trPr>
          <w:trHeight w:val="623"/>
        </w:trPr>
        <w:tc>
          <w:tcPr>
            <w:tcW w:w="1323" w:type="dxa"/>
            <w:tcBorders>
              <w:top w:val="nil"/>
              <w:left w:val="single" w:sz="4" w:space="0" w:color="auto"/>
              <w:bottom w:val="single" w:sz="4" w:space="0" w:color="auto"/>
              <w:right w:val="single" w:sz="4" w:space="0" w:color="auto"/>
            </w:tcBorders>
            <w:shd w:val="clear" w:color="auto" w:fill="auto"/>
            <w:vAlign w:val="center"/>
          </w:tcPr>
          <w:p w14:paraId="438A016B" w14:textId="3489C7FF" w:rsidR="00A549A0" w:rsidRPr="00D10FF6" w:rsidRDefault="00A549A0" w:rsidP="00A549A0">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20654CAD" w14:textId="0BEA24B7" w:rsidR="00A549A0" w:rsidRPr="00295825" w:rsidRDefault="00A549A0" w:rsidP="00A549A0">
            <w:pPr>
              <w:rPr>
                <w:lang w:val="lt-LT"/>
              </w:rPr>
            </w:pPr>
            <w:r w:rsidRPr="00295825">
              <w:rPr>
                <w:b/>
                <w:bCs/>
                <w:lang w:val="lt-LT"/>
              </w:rPr>
              <w:t>01-02-01</w:t>
            </w:r>
            <w:r w:rsidRPr="00295825">
              <w:rPr>
                <w:lang w:val="lt-LT"/>
              </w:rPr>
              <w:t xml:space="preserve"> </w:t>
            </w:r>
            <w:r w:rsidR="00BA424C" w:rsidRPr="00295825">
              <w:rPr>
                <w:rFonts w:asciiTheme="majorBidi" w:hAnsiTheme="majorBidi" w:cstheme="majorBidi"/>
                <w:b/>
                <w:bCs/>
                <w:lang w:val="lt-LT"/>
              </w:rPr>
              <w:t>uždavinys</w:t>
            </w:r>
            <w:r w:rsidR="00BA424C" w:rsidRPr="00295825">
              <w:rPr>
                <w:rFonts w:asciiTheme="majorBidi" w:hAnsiTheme="majorBidi" w:cstheme="majorBidi"/>
                <w:lang w:val="lt-LT"/>
              </w:rPr>
              <w:t xml:space="preserve"> </w:t>
            </w:r>
            <w:r w:rsidR="00BA424C" w:rsidRPr="00295825">
              <w:rPr>
                <w:rFonts w:asciiTheme="majorBidi" w:hAnsiTheme="majorBidi" w:cstheme="majorBidi"/>
                <w:b/>
                <w:bCs/>
                <w:lang w:val="lt-LT"/>
              </w:rPr>
              <w:t>„</w:t>
            </w:r>
            <w:r w:rsidRPr="00295825">
              <w:rPr>
                <w:b/>
                <w:bCs/>
                <w:lang w:val="lt-LT"/>
              </w:rPr>
              <w:t>Sukurti tinkamas verslo sąlygas</w:t>
            </w:r>
            <w:r w:rsidR="00BF2E73" w:rsidRPr="00295825">
              <w:rPr>
                <w:rFonts w:asciiTheme="majorBidi" w:hAnsiTheme="majorBidi" w:cstheme="majorBidi"/>
                <w:b/>
                <w:iCs/>
                <w:lang w:val="lt-LT"/>
              </w:rPr>
              <w:t>“</w:t>
            </w:r>
          </w:p>
        </w:tc>
        <w:tc>
          <w:tcPr>
            <w:tcW w:w="1138" w:type="dxa"/>
            <w:tcBorders>
              <w:top w:val="nil"/>
              <w:left w:val="nil"/>
              <w:bottom w:val="single" w:sz="4" w:space="0" w:color="auto"/>
              <w:right w:val="single" w:sz="4" w:space="0" w:color="auto"/>
            </w:tcBorders>
            <w:shd w:val="clear" w:color="auto" w:fill="auto"/>
            <w:vAlign w:val="center"/>
          </w:tcPr>
          <w:p w14:paraId="693B446A" w14:textId="3A5559AA" w:rsidR="00A549A0" w:rsidRPr="00295825" w:rsidRDefault="00A549A0" w:rsidP="00A549A0">
            <w:pPr>
              <w:jc w:val="center"/>
              <w:rPr>
                <w:lang w:val="lt-LT"/>
              </w:rPr>
            </w:pPr>
          </w:p>
        </w:tc>
        <w:tc>
          <w:tcPr>
            <w:tcW w:w="1063" w:type="dxa"/>
            <w:tcBorders>
              <w:top w:val="nil"/>
              <w:left w:val="nil"/>
              <w:bottom w:val="single" w:sz="4" w:space="0" w:color="auto"/>
              <w:right w:val="single" w:sz="4" w:space="0" w:color="auto"/>
            </w:tcBorders>
            <w:shd w:val="clear" w:color="auto" w:fill="auto"/>
            <w:noWrap/>
            <w:vAlign w:val="center"/>
          </w:tcPr>
          <w:p w14:paraId="21BC7FDC" w14:textId="16BBB682" w:rsidR="00A549A0" w:rsidRPr="00295825" w:rsidRDefault="00A549A0" w:rsidP="00A549A0">
            <w:pPr>
              <w:jc w:val="center"/>
              <w:rPr>
                <w:lang w:val="lt-LT"/>
              </w:rPr>
            </w:pPr>
          </w:p>
        </w:tc>
        <w:tc>
          <w:tcPr>
            <w:tcW w:w="1063" w:type="dxa"/>
            <w:tcBorders>
              <w:top w:val="nil"/>
              <w:left w:val="nil"/>
              <w:bottom w:val="single" w:sz="4" w:space="0" w:color="auto"/>
              <w:right w:val="single" w:sz="4" w:space="0" w:color="auto"/>
            </w:tcBorders>
            <w:shd w:val="clear" w:color="auto" w:fill="auto"/>
            <w:noWrap/>
            <w:vAlign w:val="center"/>
          </w:tcPr>
          <w:p w14:paraId="5781DD3B" w14:textId="1E7557F3" w:rsidR="00A549A0" w:rsidRPr="00295825" w:rsidRDefault="00A549A0" w:rsidP="00A549A0">
            <w:pPr>
              <w:jc w:val="center"/>
              <w:rPr>
                <w:lang w:val="lt-LT"/>
              </w:rPr>
            </w:pPr>
          </w:p>
        </w:tc>
        <w:tc>
          <w:tcPr>
            <w:tcW w:w="1555" w:type="dxa"/>
            <w:tcBorders>
              <w:top w:val="nil"/>
              <w:left w:val="nil"/>
              <w:bottom w:val="single" w:sz="4" w:space="0" w:color="auto"/>
              <w:right w:val="single" w:sz="4" w:space="0" w:color="auto"/>
            </w:tcBorders>
            <w:shd w:val="clear" w:color="auto" w:fill="auto"/>
            <w:noWrap/>
            <w:vAlign w:val="center"/>
          </w:tcPr>
          <w:p w14:paraId="6E49FAA8" w14:textId="77159305" w:rsidR="00914DE2" w:rsidRPr="00295825" w:rsidRDefault="00104E97" w:rsidP="00A549A0">
            <w:pPr>
              <w:jc w:val="center"/>
              <w:rPr>
                <w:rFonts w:asciiTheme="majorBidi" w:eastAsia="Calibri" w:hAnsiTheme="majorBidi" w:cstheme="majorBidi"/>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914DE2" w:rsidRPr="00295825">
              <w:rPr>
                <w:rFonts w:asciiTheme="majorBidi" w:eastAsia="Calibri" w:hAnsiTheme="majorBidi" w:cstheme="majorBidi"/>
              </w:rPr>
              <w:t>R-1.2-3</w:t>
            </w:r>
            <w:r w:rsidRPr="00295825">
              <w:rPr>
                <w:rFonts w:asciiTheme="majorBidi" w:eastAsia="Calibri" w:hAnsiTheme="majorBidi" w:cstheme="majorBidi"/>
              </w:rPr>
              <w:t>;</w:t>
            </w:r>
          </w:p>
          <w:p w14:paraId="6643634B" w14:textId="11B61EB4" w:rsidR="00A549A0" w:rsidRPr="00295825" w:rsidRDefault="00104E97" w:rsidP="00A549A0">
            <w:pPr>
              <w:jc w:val="center"/>
              <w:rPr>
                <w:rFonts w:asciiTheme="majorBidi" w:eastAsia="Calibri" w:hAnsiTheme="majorBidi" w:cstheme="majorBidi"/>
                <w:bCs/>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914DE2" w:rsidRPr="00295825">
              <w:rPr>
                <w:rFonts w:asciiTheme="majorBidi" w:eastAsia="Calibri" w:hAnsiTheme="majorBidi" w:cstheme="majorBidi"/>
                <w:bCs/>
                <w:sz w:val="21"/>
                <w:szCs w:val="21"/>
              </w:rPr>
              <w:t>P-1.2.1-1</w:t>
            </w:r>
            <w:r w:rsidRPr="00295825">
              <w:rPr>
                <w:rFonts w:asciiTheme="majorBidi" w:eastAsia="Calibri" w:hAnsiTheme="majorBidi" w:cstheme="majorBidi"/>
                <w:bCs/>
                <w:sz w:val="21"/>
                <w:szCs w:val="21"/>
              </w:rPr>
              <w:t>;</w:t>
            </w:r>
          </w:p>
          <w:p w14:paraId="32795C13" w14:textId="12C4AAD9" w:rsidR="00914DE2" w:rsidRPr="00295825" w:rsidRDefault="00104E97" w:rsidP="00A549A0">
            <w:pPr>
              <w:jc w:val="center"/>
              <w:rPr>
                <w:rFonts w:asciiTheme="majorBidi" w:eastAsia="Calibri" w:hAnsiTheme="majorBidi" w:cstheme="majorBidi"/>
                <w:bCs/>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914DE2" w:rsidRPr="00295825">
              <w:rPr>
                <w:rFonts w:asciiTheme="majorBidi" w:eastAsia="Calibri" w:hAnsiTheme="majorBidi" w:cstheme="majorBidi"/>
                <w:bCs/>
                <w:sz w:val="20"/>
                <w:szCs w:val="20"/>
              </w:rPr>
              <w:t xml:space="preserve">P-1.2.2-2 </w:t>
            </w:r>
            <w:r w:rsidRPr="00295825">
              <w:rPr>
                <w:rFonts w:asciiTheme="majorBidi" w:eastAsia="Calibri" w:hAnsiTheme="majorBidi" w:cstheme="majorBidi"/>
                <w:bCs/>
                <w:sz w:val="20"/>
                <w:szCs w:val="20"/>
              </w:rPr>
              <w:t>;</w:t>
            </w:r>
          </w:p>
          <w:p w14:paraId="2C11171F" w14:textId="5531EB1D" w:rsidR="00914DE2" w:rsidRPr="00295825" w:rsidRDefault="00104E97" w:rsidP="00914DE2">
            <w:pPr>
              <w:jc w:val="center"/>
              <w:rPr>
                <w:rFonts w:asciiTheme="majorBidi" w:eastAsia="Calibri" w:hAnsiTheme="majorBidi" w:cstheme="majorBidi"/>
                <w:bCs/>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00914DE2" w:rsidRPr="00295825">
              <w:rPr>
                <w:rFonts w:asciiTheme="majorBidi" w:eastAsia="Calibri" w:hAnsiTheme="majorBidi" w:cstheme="majorBidi"/>
                <w:bCs/>
                <w:sz w:val="23"/>
                <w:szCs w:val="23"/>
              </w:rPr>
              <w:t>P-1.2.3-2</w:t>
            </w:r>
          </w:p>
        </w:tc>
      </w:tr>
      <w:tr w:rsidR="0044265E" w:rsidRPr="00EF4048" w14:paraId="17EED29D" w14:textId="77777777" w:rsidTr="00AD0D00">
        <w:trPr>
          <w:trHeight w:val="629"/>
        </w:trPr>
        <w:tc>
          <w:tcPr>
            <w:tcW w:w="1323" w:type="dxa"/>
            <w:tcBorders>
              <w:top w:val="nil"/>
              <w:left w:val="single" w:sz="4" w:space="0" w:color="auto"/>
              <w:bottom w:val="single" w:sz="4" w:space="0" w:color="auto"/>
              <w:right w:val="single" w:sz="4" w:space="0" w:color="auto"/>
            </w:tcBorders>
            <w:shd w:val="clear" w:color="auto" w:fill="auto"/>
            <w:vAlign w:val="center"/>
          </w:tcPr>
          <w:p w14:paraId="680DFBBD" w14:textId="2E89AAB6" w:rsidR="0044265E" w:rsidRPr="00D10FF6" w:rsidRDefault="0044265E" w:rsidP="0044265E">
            <w:pPr>
              <w:rPr>
                <w:color w:val="000000"/>
                <w:lang w:val="lt-LT"/>
              </w:rPr>
            </w:pPr>
            <w:r>
              <w:rPr>
                <w:color w:val="000000"/>
                <w:lang w:val="lt-LT"/>
              </w:rPr>
              <w:t>E-01-02-01-01</w:t>
            </w:r>
          </w:p>
        </w:tc>
        <w:tc>
          <w:tcPr>
            <w:tcW w:w="3639" w:type="dxa"/>
            <w:tcBorders>
              <w:top w:val="nil"/>
              <w:left w:val="nil"/>
              <w:bottom w:val="single" w:sz="4" w:space="0" w:color="auto"/>
              <w:right w:val="single" w:sz="4" w:space="0" w:color="auto"/>
            </w:tcBorders>
            <w:shd w:val="clear" w:color="auto" w:fill="auto"/>
            <w:vAlign w:val="center"/>
          </w:tcPr>
          <w:p w14:paraId="7B7F6D07" w14:textId="1B483C34" w:rsidR="0044265E" w:rsidRPr="00295825" w:rsidRDefault="0044265E" w:rsidP="0044265E">
            <w:pPr>
              <w:rPr>
                <w:b/>
                <w:bCs/>
                <w:lang w:val="lt-LT"/>
              </w:rPr>
            </w:pPr>
            <w:r w:rsidRPr="00295825">
              <w:rPr>
                <w:lang w:val="lt-LT"/>
              </w:rPr>
              <w:t xml:space="preserve">Vidutinis </w:t>
            </w:r>
            <w:r w:rsidR="009677CE">
              <w:rPr>
                <w:lang w:val="lt-LT"/>
              </w:rPr>
              <w:t>s</w:t>
            </w:r>
            <w:r w:rsidRPr="00295825">
              <w:rPr>
                <w:lang w:val="lt-LT"/>
              </w:rPr>
              <w:t>avivaldybės gyventojo mėnesinis bruto darbo užmokestis (Eur)</w:t>
            </w:r>
          </w:p>
        </w:tc>
        <w:tc>
          <w:tcPr>
            <w:tcW w:w="1138" w:type="dxa"/>
            <w:tcBorders>
              <w:top w:val="nil"/>
              <w:left w:val="nil"/>
              <w:bottom w:val="single" w:sz="4" w:space="0" w:color="auto"/>
              <w:right w:val="single" w:sz="4" w:space="0" w:color="auto"/>
            </w:tcBorders>
            <w:shd w:val="clear" w:color="auto" w:fill="auto"/>
            <w:vAlign w:val="center"/>
          </w:tcPr>
          <w:p w14:paraId="6286B0E8" w14:textId="2657581E" w:rsidR="0044265E" w:rsidRPr="00295825" w:rsidRDefault="0044265E" w:rsidP="0044265E">
            <w:pPr>
              <w:jc w:val="center"/>
              <w:rPr>
                <w:b/>
                <w:bCs/>
                <w:lang w:val="lt-LT"/>
              </w:rPr>
            </w:pPr>
            <w:r w:rsidRPr="00295825">
              <w:t>1690,0</w:t>
            </w:r>
          </w:p>
        </w:tc>
        <w:tc>
          <w:tcPr>
            <w:tcW w:w="1063" w:type="dxa"/>
            <w:tcBorders>
              <w:top w:val="nil"/>
              <w:left w:val="nil"/>
              <w:bottom w:val="single" w:sz="4" w:space="0" w:color="auto"/>
              <w:right w:val="single" w:sz="4" w:space="0" w:color="auto"/>
            </w:tcBorders>
            <w:shd w:val="clear" w:color="auto" w:fill="auto"/>
            <w:vAlign w:val="center"/>
          </w:tcPr>
          <w:p w14:paraId="643DAECA" w14:textId="7FDC4738" w:rsidR="0044265E" w:rsidRPr="00295825" w:rsidRDefault="0044265E" w:rsidP="0044265E">
            <w:pPr>
              <w:jc w:val="center"/>
              <w:rPr>
                <w:b/>
                <w:bCs/>
                <w:lang w:val="lt-LT"/>
              </w:rPr>
            </w:pPr>
            <w:r w:rsidRPr="00295825">
              <w:t>1900,0</w:t>
            </w:r>
          </w:p>
        </w:tc>
        <w:tc>
          <w:tcPr>
            <w:tcW w:w="1063" w:type="dxa"/>
            <w:tcBorders>
              <w:top w:val="nil"/>
              <w:left w:val="nil"/>
              <w:bottom w:val="single" w:sz="4" w:space="0" w:color="auto"/>
              <w:right w:val="single" w:sz="4" w:space="0" w:color="auto"/>
            </w:tcBorders>
            <w:shd w:val="clear" w:color="auto" w:fill="auto"/>
            <w:vAlign w:val="center"/>
          </w:tcPr>
          <w:p w14:paraId="2D67548D" w14:textId="40A524C2" w:rsidR="0044265E" w:rsidRPr="00295825" w:rsidRDefault="0044265E" w:rsidP="0044265E">
            <w:pPr>
              <w:jc w:val="center"/>
              <w:rPr>
                <w:b/>
                <w:bCs/>
                <w:lang w:val="lt-LT"/>
              </w:rPr>
            </w:pPr>
            <w:r w:rsidRPr="00295825">
              <w:t>2100,0</w:t>
            </w:r>
          </w:p>
        </w:tc>
        <w:tc>
          <w:tcPr>
            <w:tcW w:w="1555" w:type="dxa"/>
            <w:tcBorders>
              <w:top w:val="nil"/>
              <w:left w:val="nil"/>
              <w:bottom w:val="single" w:sz="4" w:space="0" w:color="auto"/>
              <w:right w:val="single" w:sz="4" w:space="0" w:color="auto"/>
            </w:tcBorders>
            <w:shd w:val="clear" w:color="auto" w:fill="auto"/>
            <w:vAlign w:val="center"/>
          </w:tcPr>
          <w:p w14:paraId="70235E8A" w14:textId="775DB0B0" w:rsidR="0044265E" w:rsidRPr="00295825" w:rsidRDefault="0044265E" w:rsidP="0044265E">
            <w:pPr>
              <w:rPr>
                <w:rFonts w:asciiTheme="majorBidi" w:hAnsiTheme="majorBidi" w:cstheme="majorBidi"/>
                <w:b/>
                <w:bCs/>
                <w:lang w:val="lt-LT"/>
              </w:rPr>
            </w:pPr>
          </w:p>
        </w:tc>
      </w:tr>
      <w:tr w:rsidR="0044265E" w:rsidRPr="0004314E" w14:paraId="36A8791A" w14:textId="77777777" w:rsidTr="00AD0D00">
        <w:trPr>
          <w:trHeight w:val="940"/>
        </w:trPr>
        <w:tc>
          <w:tcPr>
            <w:tcW w:w="1323" w:type="dxa"/>
            <w:tcBorders>
              <w:top w:val="nil"/>
              <w:left w:val="single" w:sz="4" w:space="0" w:color="auto"/>
              <w:bottom w:val="single" w:sz="4" w:space="0" w:color="auto"/>
              <w:right w:val="single" w:sz="4" w:space="0" w:color="auto"/>
            </w:tcBorders>
            <w:shd w:val="clear" w:color="auto" w:fill="auto"/>
            <w:vAlign w:val="center"/>
          </w:tcPr>
          <w:p w14:paraId="40129BE4" w14:textId="167B0CEC" w:rsidR="0044265E" w:rsidRPr="00D10FF6" w:rsidRDefault="0044265E" w:rsidP="0044265E">
            <w:pPr>
              <w:rPr>
                <w:color w:val="000000"/>
                <w:lang w:val="lt-LT"/>
              </w:rPr>
            </w:pPr>
          </w:p>
        </w:tc>
        <w:tc>
          <w:tcPr>
            <w:tcW w:w="3639" w:type="dxa"/>
            <w:tcBorders>
              <w:top w:val="nil"/>
              <w:left w:val="nil"/>
              <w:bottom w:val="single" w:sz="4" w:space="0" w:color="auto"/>
              <w:right w:val="single" w:sz="4" w:space="0" w:color="auto"/>
            </w:tcBorders>
            <w:shd w:val="clear" w:color="auto" w:fill="auto"/>
            <w:vAlign w:val="center"/>
          </w:tcPr>
          <w:p w14:paraId="24F33EEA" w14:textId="3E1C6588" w:rsidR="0044265E" w:rsidRPr="00295825" w:rsidRDefault="0044265E" w:rsidP="0044265E">
            <w:pPr>
              <w:rPr>
                <w:lang w:val="lt-LT"/>
              </w:rPr>
            </w:pPr>
            <w:r w:rsidRPr="00295825">
              <w:rPr>
                <w:lang w:val="lt-LT"/>
              </w:rPr>
              <w:t>01-02-01-01 priemonė „Verslo informacinių paslaugų kokybės užtikrinimas“</w:t>
            </w:r>
          </w:p>
        </w:tc>
        <w:tc>
          <w:tcPr>
            <w:tcW w:w="1138" w:type="dxa"/>
            <w:tcBorders>
              <w:top w:val="nil"/>
              <w:left w:val="nil"/>
              <w:bottom w:val="single" w:sz="4" w:space="0" w:color="auto"/>
              <w:right w:val="single" w:sz="4" w:space="0" w:color="auto"/>
            </w:tcBorders>
            <w:shd w:val="clear" w:color="auto" w:fill="auto"/>
            <w:vAlign w:val="center"/>
          </w:tcPr>
          <w:p w14:paraId="22C15C9E" w14:textId="7CA4FBBC" w:rsidR="0044265E" w:rsidRPr="00295825" w:rsidRDefault="0044265E" w:rsidP="0044265E">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6F0AE96B" w14:textId="6C2C5AD1" w:rsidR="0044265E" w:rsidRPr="00295825" w:rsidRDefault="0044265E" w:rsidP="0044265E">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10A9ADC7" w14:textId="299C4C6B" w:rsidR="0044265E" w:rsidRPr="00295825" w:rsidRDefault="0044265E" w:rsidP="0044265E">
            <w:pPr>
              <w:jc w:val="center"/>
              <w:rPr>
                <w:lang w:val="lt-LT"/>
              </w:rPr>
            </w:pPr>
          </w:p>
        </w:tc>
        <w:tc>
          <w:tcPr>
            <w:tcW w:w="1555" w:type="dxa"/>
            <w:tcBorders>
              <w:top w:val="nil"/>
              <w:left w:val="nil"/>
              <w:bottom w:val="single" w:sz="4" w:space="0" w:color="auto"/>
              <w:right w:val="single" w:sz="4" w:space="0" w:color="auto"/>
            </w:tcBorders>
            <w:shd w:val="clear" w:color="auto" w:fill="auto"/>
            <w:vAlign w:val="center"/>
          </w:tcPr>
          <w:p w14:paraId="1477B842" w14:textId="5B1FCAD2" w:rsidR="0044265E" w:rsidRPr="00295825" w:rsidRDefault="0044265E" w:rsidP="0044265E">
            <w:pPr>
              <w:rPr>
                <w:rFonts w:asciiTheme="majorBidi" w:eastAsia="Calibri" w:hAnsiTheme="majorBidi" w:cstheme="majorBidi"/>
                <w:bCs/>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Pr="00295825">
              <w:rPr>
                <w:rFonts w:asciiTheme="majorBidi" w:eastAsia="Calibri" w:hAnsiTheme="majorBidi" w:cstheme="majorBidi"/>
                <w:bCs/>
              </w:rPr>
              <w:t>R-1.4-1;</w:t>
            </w:r>
          </w:p>
          <w:p w14:paraId="4CE7176C" w14:textId="6DB4BE04" w:rsidR="0044265E" w:rsidRPr="00295825" w:rsidRDefault="0044265E" w:rsidP="0044265E">
            <w:pPr>
              <w:rPr>
                <w:rFonts w:asciiTheme="majorBidi" w:eastAsia="Calibri" w:hAnsiTheme="majorBidi" w:cstheme="majorBidi"/>
                <w:bCs/>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Pr="00295825">
              <w:rPr>
                <w:rFonts w:asciiTheme="majorBidi" w:eastAsia="Calibri" w:hAnsiTheme="majorBidi" w:cstheme="majorBidi"/>
                <w:bCs/>
              </w:rPr>
              <w:t>R-1.4-2;</w:t>
            </w:r>
          </w:p>
          <w:p w14:paraId="587C612A" w14:textId="19ED3299" w:rsidR="0044265E" w:rsidRPr="00295825" w:rsidRDefault="0044265E" w:rsidP="0044265E">
            <w:pPr>
              <w:rPr>
                <w:rFonts w:asciiTheme="majorBidi" w:hAnsiTheme="majorBidi" w:cstheme="majorBidi"/>
                <w:i/>
                <w:iCs/>
                <w:lang w:val="lt-LT"/>
              </w:rPr>
            </w:pPr>
            <w:r w:rsidRPr="00295825">
              <w:rPr>
                <w:rFonts w:asciiTheme="majorBidi" w:hAnsiTheme="majorBidi" w:cstheme="majorBidi"/>
                <w:lang w:val="lt-LT"/>
              </w:rPr>
              <w:t>SPP</w:t>
            </w:r>
            <w:r w:rsidRPr="00295825">
              <w:rPr>
                <w:rFonts w:asciiTheme="majorBidi" w:eastAsia="Calibri" w:hAnsiTheme="majorBidi" w:cstheme="majorBidi"/>
              </w:rPr>
              <w:t xml:space="preserve"> </w:t>
            </w:r>
            <w:r w:rsidRPr="00295825">
              <w:rPr>
                <w:rFonts w:asciiTheme="majorBidi" w:eastAsia="Calibri" w:hAnsiTheme="majorBidi" w:cstheme="majorBidi"/>
                <w:bCs/>
              </w:rPr>
              <w:t>P-1.4.1/ 1.4.2-1</w:t>
            </w:r>
          </w:p>
        </w:tc>
      </w:tr>
      <w:tr w:rsidR="0044265E" w:rsidRPr="00EF4048" w14:paraId="4EE50A18"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783AA30C" w14:textId="129DD3DE" w:rsidR="0044265E" w:rsidRPr="00D10FF6" w:rsidRDefault="00101B1F" w:rsidP="0044265E">
            <w:pPr>
              <w:rPr>
                <w:color w:val="000000"/>
                <w:lang w:val="lt-LT"/>
              </w:rPr>
            </w:pPr>
            <w:r>
              <w:rPr>
                <w:color w:val="000000"/>
                <w:lang w:val="lt-LT"/>
              </w:rPr>
              <w:t>R-01-02-01-01-01</w:t>
            </w:r>
          </w:p>
        </w:tc>
        <w:tc>
          <w:tcPr>
            <w:tcW w:w="3639" w:type="dxa"/>
            <w:tcBorders>
              <w:top w:val="nil"/>
              <w:left w:val="nil"/>
              <w:bottom w:val="single" w:sz="4" w:space="0" w:color="auto"/>
              <w:right w:val="single" w:sz="4" w:space="0" w:color="auto"/>
            </w:tcBorders>
            <w:shd w:val="clear" w:color="FFFFCC" w:fill="FFFFFF"/>
            <w:vAlign w:val="center"/>
          </w:tcPr>
          <w:p w14:paraId="7C8E03EF" w14:textId="3DB78BC9" w:rsidR="0044265E" w:rsidRPr="00295825" w:rsidRDefault="0044265E" w:rsidP="0044265E">
            <w:pPr>
              <w:rPr>
                <w:lang w:val="lt-LT"/>
              </w:rPr>
            </w:pPr>
            <w:r w:rsidRPr="00295825">
              <w:rPr>
                <w:rFonts w:asciiTheme="majorBidi" w:hAnsiTheme="majorBidi" w:cstheme="majorBidi"/>
                <w:lang w:val="lt-LT"/>
              </w:rPr>
              <w:t>Užtikrintas VšĮ Mažeikių turizmo ir verslo informacijos centro veiklos funkcionalumas ir tęstinumas (išlaidos Eur)</w:t>
            </w:r>
          </w:p>
        </w:tc>
        <w:tc>
          <w:tcPr>
            <w:tcW w:w="1138" w:type="dxa"/>
            <w:tcBorders>
              <w:top w:val="nil"/>
              <w:left w:val="nil"/>
              <w:bottom w:val="single" w:sz="4" w:space="0" w:color="auto"/>
              <w:right w:val="single" w:sz="4" w:space="0" w:color="auto"/>
            </w:tcBorders>
            <w:shd w:val="clear" w:color="auto" w:fill="auto"/>
            <w:vAlign w:val="center"/>
          </w:tcPr>
          <w:p w14:paraId="6F39DC56" w14:textId="6A929CA6" w:rsidR="0044265E" w:rsidRPr="00295825" w:rsidRDefault="0044265E" w:rsidP="0044265E">
            <w:pPr>
              <w:jc w:val="center"/>
              <w:rPr>
                <w:lang w:val="lt-LT"/>
              </w:rPr>
            </w:pPr>
            <w:r w:rsidRPr="00295825">
              <w:rPr>
                <w:lang w:val="lt-LT"/>
              </w:rPr>
              <w:t>72,8</w:t>
            </w:r>
          </w:p>
        </w:tc>
        <w:tc>
          <w:tcPr>
            <w:tcW w:w="1063" w:type="dxa"/>
            <w:tcBorders>
              <w:top w:val="nil"/>
              <w:left w:val="nil"/>
              <w:bottom w:val="single" w:sz="4" w:space="0" w:color="auto"/>
              <w:right w:val="single" w:sz="4" w:space="0" w:color="auto"/>
            </w:tcBorders>
            <w:shd w:val="clear" w:color="auto" w:fill="auto"/>
            <w:noWrap/>
            <w:vAlign w:val="center"/>
          </w:tcPr>
          <w:p w14:paraId="19C6BA78" w14:textId="2D73D379" w:rsidR="0044265E" w:rsidRPr="00295825" w:rsidRDefault="0044265E" w:rsidP="0044265E">
            <w:pPr>
              <w:jc w:val="center"/>
              <w:rPr>
                <w:lang w:val="lt-LT"/>
              </w:rPr>
            </w:pPr>
            <w:r w:rsidRPr="00295825">
              <w:rPr>
                <w:lang w:val="lt-LT"/>
              </w:rPr>
              <w:t>133,0</w:t>
            </w:r>
          </w:p>
        </w:tc>
        <w:tc>
          <w:tcPr>
            <w:tcW w:w="1063" w:type="dxa"/>
            <w:tcBorders>
              <w:top w:val="nil"/>
              <w:left w:val="nil"/>
              <w:bottom w:val="single" w:sz="4" w:space="0" w:color="auto"/>
              <w:right w:val="single" w:sz="4" w:space="0" w:color="auto"/>
            </w:tcBorders>
            <w:shd w:val="clear" w:color="auto" w:fill="auto"/>
            <w:noWrap/>
            <w:vAlign w:val="center"/>
          </w:tcPr>
          <w:p w14:paraId="77EC3E5E" w14:textId="204922F1" w:rsidR="0044265E" w:rsidRPr="00295825" w:rsidRDefault="0044265E" w:rsidP="0044265E">
            <w:pPr>
              <w:jc w:val="center"/>
              <w:rPr>
                <w:lang w:val="lt-LT"/>
              </w:rPr>
            </w:pPr>
            <w:r w:rsidRPr="00295825">
              <w:rPr>
                <w:lang w:val="lt-LT"/>
              </w:rPr>
              <w:t>146,5</w:t>
            </w:r>
          </w:p>
        </w:tc>
        <w:tc>
          <w:tcPr>
            <w:tcW w:w="1555" w:type="dxa"/>
            <w:tcBorders>
              <w:top w:val="nil"/>
              <w:left w:val="nil"/>
              <w:bottom w:val="single" w:sz="4" w:space="0" w:color="auto"/>
              <w:right w:val="single" w:sz="4" w:space="0" w:color="auto"/>
            </w:tcBorders>
            <w:shd w:val="clear" w:color="FFFFCC" w:fill="FFFFFF"/>
            <w:vAlign w:val="center"/>
          </w:tcPr>
          <w:p w14:paraId="3D21A5DE" w14:textId="605A4638" w:rsidR="0044265E" w:rsidRPr="00295825" w:rsidRDefault="0044265E" w:rsidP="0044265E">
            <w:pPr>
              <w:rPr>
                <w:lang w:val="lt-LT"/>
              </w:rPr>
            </w:pPr>
          </w:p>
        </w:tc>
      </w:tr>
      <w:tr w:rsidR="0044265E" w:rsidRPr="00D30233" w14:paraId="42F7729C"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2BE219CA" w14:textId="77777777" w:rsidR="0044265E" w:rsidRPr="00D10FF6" w:rsidRDefault="0044265E" w:rsidP="0044265E">
            <w:pPr>
              <w:rPr>
                <w:color w:val="000000"/>
                <w:lang w:val="lt-LT"/>
              </w:rPr>
            </w:pPr>
          </w:p>
        </w:tc>
        <w:tc>
          <w:tcPr>
            <w:tcW w:w="3639" w:type="dxa"/>
            <w:tcBorders>
              <w:top w:val="nil"/>
              <w:left w:val="nil"/>
              <w:bottom w:val="single" w:sz="4" w:space="0" w:color="auto"/>
              <w:right w:val="single" w:sz="4" w:space="0" w:color="auto"/>
            </w:tcBorders>
            <w:shd w:val="clear" w:color="FFFFCC" w:fill="FFFFFF"/>
            <w:vAlign w:val="center"/>
          </w:tcPr>
          <w:p w14:paraId="1C043127" w14:textId="102AEB84" w:rsidR="0044265E" w:rsidRPr="00295825" w:rsidRDefault="0044265E" w:rsidP="0044265E">
            <w:pPr>
              <w:rPr>
                <w:rFonts w:asciiTheme="majorBidi" w:hAnsiTheme="majorBidi" w:cstheme="majorBidi"/>
                <w:lang w:val="lt-LT"/>
              </w:rPr>
            </w:pPr>
            <w:r w:rsidRPr="00295825">
              <w:rPr>
                <w:lang w:val="lt-LT"/>
              </w:rPr>
              <w:t>01-02-01-02 priemonė „Finansinės paramos teikimas smulkiojo ir vidutinio verslo (SVV) subjektams“</w:t>
            </w:r>
          </w:p>
        </w:tc>
        <w:tc>
          <w:tcPr>
            <w:tcW w:w="1138" w:type="dxa"/>
            <w:tcBorders>
              <w:top w:val="nil"/>
              <w:left w:val="nil"/>
              <w:bottom w:val="single" w:sz="4" w:space="0" w:color="auto"/>
              <w:right w:val="single" w:sz="4" w:space="0" w:color="auto"/>
            </w:tcBorders>
            <w:shd w:val="clear" w:color="auto" w:fill="auto"/>
            <w:vAlign w:val="center"/>
          </w:tcPr>
          <w:p w14:paraId="67DE65AE" w14:textId="77777777" w:rsidR="0044265E" w:rsidRPr="00295825" w:rsidRDefault="0044265E" w:rsidP="0044265E">
            <w:pPr>
              <w:jc w:val="center"/>
              <w:rPr>
                <w:lang w:val="lt-LT"/>
              </w:rPr>
            </w:pPr>
          </w:p>
        </w:tc>
        <w:tc>
          <w:tcPr>
            <w:tcW w:w="1063" w:type="dxa"/>
            <w:tcBorders>
              <w:top w:val="nil"/>
              <w:left w:val="nil"/>
              <w:bottom w:val="single" w:sz="4" w:space="0" w:color="auto"/>
              <w:right w:val="single" w:sz="4" w:space="0" w:color="auto"/>
            </w:tcBorders>
            <w:shd w:val="clear" w:color="auto" w:fill="auto"/>
            <w:noWrap/>
            <w:vAlign w:val="center"/>
          </w:tcPr>
          <w:p w14:paraId="59EFAD1C" w14:textId="77777777" w:rsidR="0044265E" w:rsidRPr="00295825" w:rsidRDefault="0044265E" w:rsidP="0044265E">
            <w:pPr>
              <w:jc w:val="center"/>
              <w:rPr>
                <w:lang w:val="lt-LT"/>
              </w:rPr>
            </w:pPr>
          </w:p>
        </w:tc>
        <w:tc>
          <w:tcPr>
            <w:tcW w:w="1063" w:type="dxa"/>
            <w:tcBorders>
              <w:top w:val="nil"/>
              <w:left w:val="nil"/>
              <w:bottom w:val="single" w:sz="4" w:space="0" w:color="auto"/>
              <w:right w:val="single" w:sz="4" w:space="0" w:color="auto"/>
            </w:tcBorders>
            <w:shd w:val="clear" w:color="auto" w:fill="auto"/>
            <w:noWrap/>
            <w:vAlign w:val="center"/>
          </w:tcPr>
          <w:p w14:paraId="5AD0F066" w14:textId="77777777" w:rsidR="0044265E" w:rsidRPr="00295825" w:rsidRDefault="0044265E" w:rsidP="0044265E">
            <w:pPr>
              <w:jc w:val="center"/>
              <w:rPr>
                <w:lang w:val="lt-LT"/>
              </w:rPr>
            </w:pPr>
          </w:p>
        </w:tc>
        <w:tc>
          <w:tcPr>
            <w:tcW w:w="1555" w:type="dxa"/>
            <w:tcBorders>
              <w:top w:val="nil"/>
              <w:left w:val="nil"/>
              <w:bottom w:val="single" w:sz="4" w:space="0" w:color="auto"/>
              <w:right w:val="single" w:sz="4" w:space="0" w:color="auto"/>
            </w:tcBorders>
            <w:shd w:val="clear" w:color="FFFFCC" w:fill="FFFFFF"/>
            <w:vAlign w:val="center"/>
          </w:tcPr>
          <w:p w14:paraId="1CA3621B" w14:textId="77777777" w:rsidR="0044265E" w:rsidRPr="00295825" w:rsidRDefault="0044265E" w:rsidP="0044265E">
            <w:pPr>
              <w:rPr>
                <w:lang w:val="lt-LT"/>
              </w:rPr>
            </w:pPr>
          </w:p>
        </w:tc>
      </w:tr>
      <w:tr w:rsidR="0044265E" w:rsidRPr="00EF4048" w14:paraId="43CDB03E"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0B03E911" w14:textId="4BD4E6B9" w:rsidR="0044265E" w:rsidRPr="00D10FF6" w:rsidRDefault="00101B1F" w:rsidP="0044265E">
            <w:pPr>
              <w:rPr>
                <w:color w:val="000000"/>
                <w:lang w:val="lt-LT"/>
              </w:rPr>
            </w:pPr>
            <w:r>
              <w:rPr>
                <w:color w:val="000000"/>
                <w:lang w:val="lt-LT"/>
              </w:rPr>
              <w:t>R-01-02-01-02-01</w:t>
            </w:r>
          </w:p>
        </w:tc>
        <w:tc>
          <w:tcPr>
            <w:tcW w:w="3639" w:type="dxa"/>
            <w:tcBorders>
              <w:top w:val="nil"/>
              <w:left w:val="nil"/>
              <w:bottom w:val="single" w:sz="4" w:space="0" w:color="auto"/>
              <w:right w:val="single" w:sz="4" w:space="0" w:color="auto"/>
            </w:tcBorders>
            <w:shd w:val="clear" w:color="FFFFCC" w:fill="FFFFFF"/>
            <w:vAlign w:val="center"/>
          </w:tcPr>
          <w:p w14:paraId="3010E75A" w14:textId="40932BB8" w:rsidR="0044265E" w:rsidRPr="00295825" w:rsidRDefault="0044265E" w:rsidP="0044265E">
            <w:pPr>
              <w:rPr>
                <w:lang w:val="lt-LT"/>
              </w:rPr>
            </w:pPr>
            <w:r w:rsidRPr="00295825">
              <w:rPr>
                <w:lang w:val="lt-LT"/>
              </w:rPr>
              <w:t>Paskatintas Mažeikių rajono smulkiojo ir vidutinio verslo subjektų verslumas ir konkurencingumas (gavusių paramą subjektų skaičius / dalinė finansinė parama tūkst. Eur)</w:t>
            </w:r>
          </w:p>
        </w:tc>
        <w:tc>
          <w:tcPr>
            <w:tcW w:w="1138" w:type="dxa"/>
            <w:tcBorders>
              <w:top w:val="nil"/>
              <w:left w:val="nil"/>
              <w:bottom w:val="single" w:sz="4" w:space="0" w:color="auto"/>
              <w:right w:val="single" w:sz="4" w:space="0" w:color="auto"/>
            </w:tcBorders>
            <w:shd w:val="clear" w:color="auto" w:fill="auto"/>
            <w:vAlign w:val="center"/>
          </w:tcPr>
          <w:p w14:paraId="138827B0" w14:textId="3C410CC6" w:rsidR="0044265E" w:rsidRPr="00295825" w:rsidRDefault="0044265E" w:rsidP="0044265E">
            <w:pPr>
              <w:jc w:val="center"/>
              <w:rPr>
                <w:lang w:val="lt-LT"/>
              </w:rPr>
            </w:pPr>
            <w:r w:rsidRPr="00295825">
              <w:rPr>
                <w:lang w:val="lt-LT"/>
              </w:rPr>
              <w:t>0</w:t>
            </w:r>
          </w:p>
        </w:tc>
        <w:tc>
          <w:tcPr>
            <w:tcW w:w="1063" w:type="dxa"/>
            <w:tcBorders>
              <w:top w:val="nil"/>
              <w:left w:val="nil"/>
              <w:bottom w:val="single" w:sz="4" w:space="0" w:color="auto"/>
              <w:right w:val="single" w:sz="4" w:space="0" w:color="auto"/>
            </w:tcBorders>
            <w:shd w:val="clear" w:color="auto" w:fill="auto"/>
            <w:noWrap/>
            <w:vAlign w:val="center"/>
          </w:tcPr>
          <w:p w14:paraId="6967430E" w14:textId="5586F2D2" w:rsidR="0044265E" w:rsidRPr="00295825" w:rsidRDefault="0044265E" w:rsidP="0044265E">
            <w:pPr>
              <w:jc w:val="center"/>
              <w:rPr>
                <w:lang w:val="lt-LT"/>
              </w:rPr>
            </w:pPr>
            <w:r w:rsidRPr="00295825">
              <w:rPr>
                <w:lang w:val="lt-LT"/>
              </w:rPr>
              <w:t>90/150,0</w:t>
            </w:r>
          </w:p>
        </w:tc>
        <w:tc>
          <w:tcPr>
            <w:tcW w:w="1063" w:type="dxa"/>
            <w:tcBorders>
              <w:top w:val="nil"/>
              <w:left w:val="nil"/>
              <w:bottom w:val="single" w:sz="4" w:space="0" w:color="auto"/>
              <w:right w:val="single" w:sz="4" w:space="0" w:color="auto"/>
            </w:tcBorders>
            <w:shd w:val="clear" w:color="auto" w:fill="auto"/>
            <w:noWrap/>
            <w:vAlign w:val="center"/>
          </w:tcPr>
          <w:p w14:paraId="3984722A" w14:textId="712E03AB" w:rsidR="0044265E" w:rsidRPr="00295825" w:rsidRDefault="0044265E" w:rsidP="0044265E">
            <w:pPr>
              <w:jc w:val="center"/>
              <w:rPr>
                <w:lang w:val="lt-LT"/>
              </w:rPr>
            </w:pPr>
            <w:r w:rsidRPr="00295825">
              <w:rPr>
                <w:lang w:val="lt-LT"/>
              </w:rPr>
              <w:t>90/150,0</w:t>
            </w:r>
          </w:p>
        </w:tc>
        <w:tc>
          <w:tcPr>
            <w:tcW w:w="1555" w:type="dxa"/>
            <w:tcBorders>
              <w:top w:val="nil"/>
              <w:left w:val="nil"/>
              <w:bottom w:val="single" w:sz="4" w:space="0" w:color="auto"/>
              <w:right w:val="single" w:sz="4" w:space="0" w:color="auto"/>
            </w:tcBorders>
            <w:shd w:val="clear" w:color="FFFFCC" w:fill="FFFFFF"/>
            <w:vAlign w:val="center"/>
          </w:tcPr>
          <w:p w14:paraId="291C7553" w14:textId="77777777" w:rsidR="0044265E" w:rsidRPr="00295825" w:rsidRDefault="0044265E" w:rsidP="0044265E">
            <w:pPr>
              <w:rPr>
                <w:lang w:val="lt-LT"/>
              </w:rPr>
            </w:pPr>
          </w:p>
        </w:tc>
      </w:tr>
      <w:tr w:rsidR="0044265E" w:rsidRPr="00EF4048" w14:paraId="428D1530" w14:textId="77777777" w:rsidTr="00AD0D00">
        <w:trPr>
          <w:trHeight w:val="630"/>
        </w:trPr>
        <w:tc>
          <w:tcPr>
            <w:tcW w:w="1323" w:type="dxa"/>
            <w:tcBorders>
              <w:top w:val="nil"/>
              <w:left w:val="single" w:sz="4" w:space="0" w:color="auto"/>
              <w:bottom w:val="single" w:sz="4" w:space="0" w:color="auto"/>
              <w:right w:val="single" w:sz="4" w:space="0" w:color="auto"/>
            </w:tcBorders>
            <w:shd w:val="clear" w:color="auto" w:fill="auto"/>
            <w:vAlign w:val="center"/>
          </w:tcPr>
          <w:p w14:paraId="08679754" w14:textId="3CF8E2D3" w:rsidR="0044265E" w:rsidRPr="00D10FF6" w:rsidRDefault="00101B1F" w:rsidP="0044265E">
            <w:pPr>
              <w:rPr>
                <w:color w:val="000000"/>
                <w:lang w:val="lt-LT"/>
              </w:rPr>
            </w:pPr>
            <w:r>
              <w:rPr>
                <w:color w:val="000000"/>
                <w:lang w:val="lt-LT"/>
              </w:rPr>
              <w:t>R-01-02-01-02-02</w:t>
            </w:r>
          </w:p>
        </w:tc>
        <w:tc>
          <w:tcPr>
            <w:tcW w:w="3639" w:type="dxa"/>
            <w:tcBorders>
              <w:top w:val="nil"/>
              <w:left w:val="nil"/>
              <w:bottom w:val="single" w:sz="4" w:space="0" w:color="auto"/>
              <w:right w:val="single" w:sz="4" w:space="0" w:color="auto"/>
            </w:tcBorders>
            <w:shd w:val="clear" w:color="FFFFCC" w:fill="FFFFFF"/>
            <w:vAlign w:val="center"/>
          </w:tcPr>
          <w:p w14:paraId="09251410" w14:textId="1BCFE139" w:rsidR="0044265E" w:rsidRPr="00295825" w:rsidRDefault="0044265E" w:rsidP="0044265E">
            <w:pPr>
              <w:rPr>
                <w:lang w:val="lt-LT"/>
              </w:rPr>
            </w:pPr>
            <w:r w:rsidRPr="00295825">
              <w:rPr>
                <w:lang w:val="lt-LT"/>
              </w:rPr>
              <w:t>Gavusių paramą subjektų dalis nuo visų besikreipiančiųjų paramos iš Smulkiojo ir vidutinio verslo rėmimo fondo (proc.)</w:t>
            </w:r>
          </w:p>
        </w:tc>
        <w:tc>
          <w:tcPr>
            <w:tcW w:w="1138" w:type="dxa"/>
            <w:tcBorders>
              <w:top w:val="nil"/>
              <w:left w:val="nil"/>
              <w:bottom w:val="single" w:sz="4" w:space="0" w:color="auto"/>
              <w:right w:val="single" w:sz="4" w:space="0" w:color="auto"/>
            </w:tcBorders>
            <w:shd w:val="clear" w:color="auto" w:fill="auto"/>
            <w:vAlign w:val="center"/>
          </w:tcPr>
          <w:p w14:paraId="6E7F532C" w14:textId="7571D109" w:rsidR="0044265E" w:rsidRPr="00295825" w:rsidRDefault="0044265E" w:rsidP="0044265E">
            <w:pPr>
              <w:jc w:val="center"/>
              <w:rPr>
                <w:lang w:val="lt-LT"/>
              </w:rPr>
            </w:pPr>
            <w:r w:rsidRPr="00295825">
              <w:rPr>
                <w:lang w:val="lt-LT"/>
              </w:rPr>
              <w:t>0</w:t>
            </w:r>
          </w:p>
        </w:tc>
        <w:tc>
          <w:tcPr>
            <w:tcW w:w="1063" w:type="dxa"/>
            <w:tcBorders>
              <w:top w:val="nil"/>
              <w:left w:val="nil"/>
              <w:bottom w:val="single" w:sz="4" w:space="0" w:color="auto"/>
              <w:right w:val="single" w:sz="4" w:space="0" w:color="auto"/>
            </w:tcBorders>
            <w:shd w:val="clear" w:color="auto" w:fill="auto"/>
            <w:noWrap/>
            <w:vAlign w:val="center"/>
          </w:tcPr>
          <w:p w14:paraId="25A6A304" w14:textId="43EE5748" w:rsidR="0044265E" w:rsidRPr="00295825" w:rsidRDefault="0044265E" w:rsidP="0044265E">
            <w:pPr>
              <w:jc w:val="center"/>
              <w:rPr>
                <w:lang w:val="lt-LT"/>
              </w:rPr>
            </w:pPr>
            <w:r w:rsidRPr="00295825">
              <w:rPr>
                <w:lang w:val="lt-LT"/>
              </w:rPr>
              <w:t>95</w:t>
            </w:r>
          </w:p>
        </w:tc>
        <w:tc>
          <w:tcPr>
            <w:tcW w:w="1063" w:type="dxa"/>
            <w:tcBorders>
              <w:top w:val="nil"/>
              <w:left w:val="nil"/>
              <w:bottom w:val="single" w:sz="4" w:space="0" w:color="auto"/>
              <w:right w:val="single" w:sz="4" w:space="0" w:color="auto"/>
            </w:tcBorders>
            <w:shd w:val="clear" w:color="auto" w:fill="auto"/>
            <w:noWrap/>
            <w:vAlign w:val="center"/>
          </w:tcPr>
          <w:p w14:paraId="04C896D1" w14:textId="2A23C80F" w:rsidR="0044265E" w:rsidRPr="00295825" w:rsidRDefault="0044265E" w:rsidP="0044265E">
            <w:pPr>
              <w:jc w:val="center"/>
              <w:rPr>
                <w:lang w:val="lt-LT"/>
              </w:rPr>
            </w:pPr>
            <w:r w:rsidRPr="00295825">
              <w:rPr>
                <w:lang w:val="lt-LT"/>
              </w:rPr>
              <w:t>95</w:t>
            </w:r>
          </w:p>
        </w:tc>
        <w:tc>
          <w:tcPr>
            <w:tcW w:w="1555" w:type="dxa"/>
            <w:tcBorders>
              <w:top w:val="nil"/>
              <w:left w:val="nil"/>
              <w:bottom w:val="single" w:sz="4" w:space="0" w:color="auto"/>
              <w:right w:val="single" w:sz="4" w:space="0" w:color="auto"/>
            </w:tcBorders>
            <w:shd w:val="clear" w:color="FFFFCC" w:fill="FFFFFF"/>
            <w:vAlign w:val="center"/>
          </w:tcPr>
          <w:p w14:paraId="1E4E728C" w14:textId="77777777" w:rsidR="0044265E" w:rsidRPr="00295825" w:rsidRDefault="0044265E" w:rsidP="0044265E">
            <w:pPr>
              <w:rPr>
                <w:lang w:val="lt-LT"/>
              </w:rPr>
            </w:pPr>
          </w:p>
        </w:tc>
      </w:tr>
      <w:tr w:rsidR="0044265E" w:rsidRPr="00D30233" w14:paraId="356CA7F3" w14:textId="77777777" w:rsidTr="00AD0D00">
        <w:trPr>
          <w:trHeight w:val="589"/>
        </w:trPr>
        <w:tc>
          <w:tcPr>
            <w:tcW w:w="1323" w:type="dxa"/>
            <w:tcBorders>
              <w:top w:val="nil"/>
              <w:left w:val="single" w:sz="4" w:space="0" w:color="auto"/>
              <w:bottom w:val="single" w:sz="4" w:space="0" w:color="auto"/>
              <w:right w:val="single" w:sz="4" w:space="0" w:color="auto"/>
            </w:tcBorders>
            <w:shd w:val="clear" w:color="auto" w:fill="auto"/>
            <w:vAlign w:val="center"/>
          </w:tcPr>
          <w:p w14:paraId="1BE5F376" w14:textId="4DD4FEDE" w:rsidR="0044265E" w:rsidRPr="00D10FF6" w:rsidRDefault="0044265E" w:rsidP="0044265E">
            <w:pPr>
              <w:rPr>
                <w:lang w:val="lt-LT"/>
              </w:rPr>
            </w:pPr>
          </w:p>
        </w:tc>
        <w:tc>
          <w:tcPr>
            <w:tcW w:w="3639" w:type="dxa"/>
            <w:tcBorders>
              <w:top w:val="nil"/>
              <w:left w:val="nil"/>
              <w:bottom w:val="single" w:sz="4" w:space="0" w:color="auto"/>
              <w:right w:val="single" w:sz="4" w:space="0" w:color="auto"/>
            </w:tcBorders>
            <w:shd w:val="clear" w:color="auto" w:fill="auto"/>
            <w:vAlign w:val="center"/>
          </w:tcPr>
          <w:p w14:paraId="5FB9B27C" w14:textId="02824B3B" w:rsidR="0044265E" w:rsidRPr="00295825" w:rsidRDefault="0044265E" w:rsidP="0044265E">
            <w:pPr>
              <w:rPr>
                <w:lang w:val="lt-LT"/>
              </w:rPr>
            </w:pPr>
            <w:r w:rsidRPr="00295825">
              <w:rPr>
                <w:lang w:val="lt-LT"/>
              </w:rPr>
              <w:t>01-02-01-03 priemonė „Investicijų skatinimo ir pramonės plėtros Mažeikių rajone programos įgyvendinimas“</w:t>
            </w:r>
          </w:p>
        </w:tc>
        <w:tc>
          <w:tcPr>
            <w:tcW w:w="1138" w:type="dxa"/>
            <w:tcBorders>
              <w:top w:val="nil"/>
              <w:left w:val="nil"/>
              <w:bottom w:val="single" w:sz="4" w:space="0" w:color="auto"/>
              <w:right w:val="single" w:sz="4" w:space="0" w:color="auto"/>
            </w:tcBorders>
            <w:shd w:val="clear" w:color="auto" w:fill="auto"/>
            <w:vAlign w:val="center"/>
          </w:tcPr>
          <w:p w14:paraId="720116DC" w14:textId="57C70383" w:rsidR="0044265E" w:rsidRPr="00295825" w:rsidRDefault="0044265E" w:rsidP="0044265E">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2ED6F1A1" w14:textId="55C73EF4" w:rsidR="0044265E" w:rsidRPr="00295825" w:rsidRDefault="0044265E" w:rsidP="0044265E">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07008323" w14:textId="3FA2709E" w:rsidR="0044265E" w:rsidRPr="00295825" w:rsidRDefault="0044265E" w:rsidP="0044265E">
            <w:pPr>
              <w:jc w:val="center"/>
              <w:rPr>
                <w:lang w:val="lt-LT"/>
              </w:rPr>
            </w:pPr>
          </w:p>
        </w:tc>
        <w:tc>
          <w:tcPr>
            <w:tcW w:w="1555" w:type="dxa"/>
            <w:tcBorders>
              <w:top w:val="nil"/>
              <w:left w:val="nil"/>
              <w:bottom w:val="single" w:sz="4" w:space="0" w:color="auto"/>
              <w:right w:val="single" w:sz="4" w:space="0" w:color="auto"/>
            </w:tcBorders>
            <w:shd w:val="clear" w:color="auto" w:fill="auto"/>
            <w:vAlign w:val="center"/>
          </w:tcPr>
          <w:p w14:paraId="39B37A6E" w14:textId="4EF59D5A" w:rsidR="0044265E" w:rsidRPr="00295825" w:rsidRDefault="0044265E" w:rsidP="0044265E">
            <w:pPr>
              <w:rPr>
                <w:lang w:val="lt-LT"/>
              </w:rPr>
            </w:pPr>
          </w:p>
        </w:tc>
      </w:tr>
      <w:tr w:rsidR="0044265E" w:rsidRPr="0004314E" w14:paraId="4F7CB6FB" w14:textId="77777777" w:rsidTr="00AD0D00">
        <w:trPr>
          <w:trHeight w:val="589"/>
        </w:trPr>
        <w:tc>
          <w:tcPr>
            <w:tcW w:w="1323" w:type="dxa"/>
            <w:tcBorders>
              <w:top w:val="nil"/>
              <w:left w:val="single" w:sz="4" w:space="0" w:color="auto"/>
              <w:bottom w:val="single" w:sz="4" w:space="0" w:color="auto"/>
              <w:right w:val="single" w:sz="4" w:space="0" w:color="auto"/>
            </w:tcBorders>
            <w:shd w:val="clear" w:color="auto" w:fill="auto"/>
            <w:vAlign w:val="center"/>
          </w:tcPr>
          <w:p w14:paraId="52FEADA4" w14:textId="519CAEF6" w:rsidR="0044265E" w:rsidRPr="00D10FF6" w:rsidRDefault="00101B1F" w:rsidP="0044265E">
            <w:pPr>
              <w:rPr>
                <w:lang w:val="lt-LT"/>
              </w:rPr>
            </w:pPr>
            <w:r>
              <w:rPr>
                <w:color w:val="000000"/>
                <w:lang w:val="lt-LT"/>
              </w:rPr>
              <w:t>R-01-02-01-03-01</w:t>
            </w:r>
          </w:p>
        </w:tc>
        <w:tc>
          <w:tcPr>
            <w:tcW w:w="3639" w:type="dxa"/>
            <w:tcBorders>
              <w:top w:val="nil"/>
              <w:left w:val="nil"/>
              <w:bottom w:val="single" w:sz="4" w:space="0" w:color="auto"/>
              <w:right w:val="single" w:sz="4" w:space="0" w:color="auto"/>
            </w:tcBorders>
            <w:shd w:val="clear" w:color="auto" w:fill="auto"/>
            <w:vAlign w:val="center"/>
          </w:tcPr>
          <w:p w14:paraId="0F584B4A" w14:textId="0946A740" w:rsidR="0044265E" w:rsidRPr="00295825" w:rsidRDefault="0044265E" w:rsidP="0044265E">
            <w:pPr>
              <w:rPr>
                <w:lang w:val="lt-LT"/>
              </w:rPr>
            </w:pPr>
            <w:r w:rsidRPr="00295825">
              <w:rPr>
                <w:lang w:val="lt-LT"/>
              </w:rPr>
              <w:t>Parengtas Mažeikių rajono savivaldybės investicijų skatinimo taikant mokestines lengvatas tvarkos aprašas</w:t>
            </w:r>
          </w:p>
        </w:tc>
        <w:tc>
          <w:tcPr>
            <w:tcW w:w="1138" w:type="dxa"/>
            <w:tcBorders>
              <w:top w:val="nil"/>
              <w:left w:val="nil"/>
              <w:bottom w:val="single" w:sz="4" w:space="0" w:color="auto"/>
              <w:right w:val="single" w:sz="4" w:space="0" w:color="auto"/>
            </w:tcBorders>
            <w:shd w:val="clear" w:color="auto" w:fill="auto"/>
            <w:vAlign w:val="center"/>
          </w:tcPr>
          <w:p w14:paraId="494D2023" w14:textId="3C681C2B" w:rsidR="0044265E" w:rsidRPr="00295825" w:rsidRDefault="0044265E" w:rsidP="0044265E">
            <w:pPr>
              <w:jc w:val="center"/>
              <w:rPr>
                <w:lang w:val="lt-LT"/>
              </w:rPr>
            </w:pPr>
            <w:r w:rsidRPr="00295825">
              <w:rPr>
                <w:lang w:val="lt-LT"/>
              </w:rPr>
              <w:t>1</w:t>
            </w:r>
          </w:p>
        </w:tc>
        <w:tc>
          <w:tcPr>
            <w:tcW w:w="1063" w:type="dxa"/>
            <w:tcBorders>
              <w:top w:val="nil"/>
              <w:left w:val="nil"/>
              <w:bottom w:val="single" w:sz="4" w:space="0" w:color="auto"/>
              <w:right w:val="single" w:sz="4" w:space="0" w:color="auto"/>
            </w:tcBorders>
            <w:shd w:val="clear" w:color="auto" w:fill="auto"/>
            <w:vAlign w:val="center"/>
          </w:tcPr>
          <w:p w14:paraId="2ED6B8C8" w14:textId="77777777" w:rsidR="0044265E" w:rsidRPr="00295825" w:rsidRDefault="0044265E" w:rsidP="0044265E">
            <w:pPr>
              <w:jc w:val="center"/>
              <w:rPr>
                <w:lang w:val="lt-LT"/>
              </w:rPr>
            </w:pPr>
          </w:p>
        </w:tc>
        <w:tc>
          <w:tcPr>
            <w:tcW w:w="1063" w:type="dxa"/>
            <w:tcBorders>
              <w:top w:val="nil"/>
              <w:left w:val="nil"/>
              <w:bottom w:val="single" w:sz="4" w:space="0" w:color="auto"/>
              <w:right w:val="single" w:sz="4" w:space="0" w:color="auto"/>
            </w:tcBorders>
            <w:shd w:val="clear" w:color="auto" w:fill="auto"/>
            <w:vAlign w:val="center"/>
          </w:tcPr>
          <w:p w14:paraId="7E7B90DE" w14:textId="77777777" w:rsidR="0044265E" w:rsidRPr="00295825" w:rsidRDefault="0044265E" w:rsidP="0044265E">
            <w:pPr>
              <w:jc w:val="center"/>
              <w:rPr>
                <w:lang w:val="lt-LT"/>
              </w:rPr>
            </w:pPr>
          </w:p>
        </w:tc>
        <w:tc>
          <w:tcPr>
            <w:tcW w:w="1555" w:type="dxa"/>
            <w:tcBorders>
              <w:top w:val="nil"/>
              <w:left w:val="nil"/>
              <w:bottom w:val="single" w:sz="4" w:space="0" w:color="auto"/>
              <w:right w:val="single" w:sz="4" w:space="0" w:color="auto"/>
            </w:tcBorders>
            <w:shd w:val="clear" w:color="auto" w:fill="auto"/>
            <w:vAlign w:val="center"/>
          </w:tcPr>
          <w:p w14:paraId="65718809" w14:textId="77777777" w:rsidR="0044265E" w:rsidRPr="00295825" w:rsidRDefault="0044265E" w:rsidP="0044265E">
            <w:pPr>
              <w:rPr>
                <w:lang w:val="lt-LT"/>
              </w:rPr>
            </w:pPr>
          </w:p>
        </w:tc>
      </w:tr>
      <w:tr w:rsidR="0044265E" w:rsidRPr="00EF4048" w14:paraId="15418E12" w14:textId="77777777" w:rsidTr="00AD0D00">
        <w:trPr>
          <w:trHeight w:val="517"/>
        </w:trPr>
        <w:tc>
          <w:tcPr>
            <w:tcW w:w="1323" w:type="dxa"/>
            <w:tcBorders>
              <w:top w:val="nil"/>
              <w:left w:val="single" w:sz="4" w:space="0" w:color="auto"/>
              <w:bottom w:val="single" w:sz="4" w:space="0" w:color="auto"/>
              <w:right w:val="single" w:sz="4" w:space="0" w:color="auto"/>
            </w:tcBorders>
            <w:shd w:val="clear" w:color="auto" w:fill="auto"/>
            <w:noWrap/>
            <w:vAlign w:val="center"/>
          </w:tcPr>
          <w:p w14:paraId="2473F4E3" w14:textId="5453782D" w:rsidR="0044265E" w:rsidRPr="00D10FF6" w:rsidRDefault="00101B1F" w:rsidP="0044265E">
            <w:pPr>
              <w:rPr>
                <w:color w:val="000000"/>
                <w:lang w:val="lt-LT"/>
              </w:rPr>
            </w:pPr>
            <w:r>
              <w:rPr>
                <w:color w:val="000000"/>
                <w:lang w:val="lt-LT"/>
              </w:rPr>
              <w:lastRenderedPageBreak/>
              <w:t>R-01-02-01-03-02</w:t>
            </w:r>
          </w:p>
        </w:tc>
        <w:tc>
          <w:tcPr>
            <w:tcW w:w="3639" w:type="dxa"/>
            <w:tcBorders>
              <w:top w:val="nil"/>
              <w:left w:val="nil"/>
              <w:bottom w:val="single" w:sz="4" w:space="0" w:color="auto"/>
              <w:right w:val="single" w:sz="4" w:space="0" w:color="auto"/>
            </w:tcBorders>
            <w:shd w:val="clear" w:color="auto" w:fill="auto"/>
            <w:vAlign w:val="center"/>
          </w:tcPr>
          <w:p w14:paraId="0F86799E" w14:textId="00B401A0" w:rsidR="0044265E" w:rsidRPr="00295825" w:rsidRDefault="0044265E" w:rsidP="0044265E">
            <w:pPr>
              <w:rPr>
                <w:lang w:val="lt-LT"/>
              </w:rPr>
            </w:pPr>
            <w:r w:rsidRPr="00295825">
              <w:rPr>
                <w:rFonts w:asciiTheme="majorBidi" w:hAnsiTheme="majorBidi" w:cstheme="majorBidi"/>
                <w:lang w:val="lt-LT"/>
              </w:rPr>
              <w:t>Suprojektuota ir įrengta reikalinga inžinerinė infrastruktūra pramonės zon</w:t>
            </w:r>
            <w:r w:rsidR="009677CE">
              <w:rPr>
                <w:rFonts w:asciiTheme="majorBidi" w:hAnsiTheme="majorBidi" w:cstheme="majorBidi"/>
                <w:lang w:val="lt-LT"/>
              </w:rPr>
              <w:t>ai</w:t>
            </w:r>
            <w:r w:rsidRPr="00295825">
              <w:rPr>
                <w:rFonts w:asciiTheme="majorBidi" w:hAnsiTheme="majorBidi" w:cstheme="majorBidi"/>
                <w:lang w:val="lt-LT"/>
              </w:rPr>
              <w:t xml:space="preserve"> įveikli</w:t>
            </w:r>
            <w:r w:rsidR="009248E0">
              <w:rPr>
                <w:rFonts w:asciiTheme="majorBidi" w:hAnsiTheme="majorBidi" w:cstheme="majorBidi"/>
                <w:lang w:val="lt-LT"/>
              </w:rPr>
              <w:t>n</w:t>
            </w:r>
            <w:r w:rsidR="009677CE">
              <w:rPr>
                <w:rFonts w:asciiTheme="majorBidi" w:hAnsiTheme="majorBidi" w:cstheme="majorBidi"/>
                <w:lang w:val="lt-LT"/>
              </w:rPr>
              <w:t>ti</w:t>
            </w:r>
            <w:r w:rsidRPr="00295825">
              <w:rPr>
                <w:rFonts w:asciiTheme="majorBidi" w:hAnsiTheme="majorBidi" w:cstheme="majorBidi"/>
                <w:lang w:val="lt-LT"/>
              </w:rPr>
              <w:t xml:space="preserve"> (išlaidos, tūkst. Eur)</w:t>
            </w:r>
          </w:p>
        </w:tc>
        <w:tc>
          <w:tcPr>
            <w:tcW w:w="1138" w:type="dxa"/>
            <w:tcBorders>
              <w:top w:val="nil"/>
              <w:left w:val="nil"/>
              <w:bottom w:val="single" w:sz="4" w:space="0" w:color="auto"/>
              <w:right w:val="single" w:sz="4" w:space="0" w:color="auto"/>
            </w:tcBorders>
            <w:shd w:val="clear" w:color="auto" w:fill="auto"/>
            <w:noWrap/>
            <w:vAlign w:val="center"/>
          </w:tcPr>
          <w:p w14:paraId="34F44B03" w14:textId="245F5B01" w:rsidR="0044265E" w:rsidRPr="00295825" w:rsidRDefault="0044265E" w:rsidP="0044265E">
            <w:pPr>
              <w:jc w:val="center"/>
              <w:rPr>
                <w:lang w:val="lt-LT"/>
              </w:rPr>
            </w:pPr>
            <w:r w:rsidRPr="00295825">
              <w:rPr>
                <w:lang w:val="lt-LT"/>
              </w:rPr>
              <w:t>147,0</w:t>
            </w:r>
          </w:p>
        </w:tc>
        <w:tc>
          <w:tcPr>
            <w:tcW w:w="1063" w:type="dxa"/>
            <w:tcBorders>
              <w:top w:val="nil"/>
              <w:left w:val="nil"/>
              <w:bottom w:val="single" w:sz="4" w:space="0" w:color="auto"/>
              <w:right w:val="single" w:sz="4" w:space="0" w:color="auto"/>
            </w:tcBorders>
            <w:shd w:val="clear" w:color="auto" w:fill="auto"/>
            <w:noWrap/>
            <w:vAlign w:val="center"/>
          </w:tcPr>
          <w:p w14:paraId="1AEE76CD" w14:textId="38089982" w:rsidR="0044265E" w:rsidRPr="00295825" w:rsidRDefault="0044265E" w:rsidP="0044265E">
            <w:pPr>
              <w:jc w:val="center"/>
              <w:rPr>
                <w:lang w:val="lt-LT"/>
              </w:rPr>
            </w:pPr>
          </w:p>
        </w:tc>
        <w:tc>
          <w:tcPr>
            <w:tcW w:w="1063" w:type="dxa"/>
            <w:tcBorders>
              <w:top w:val="nil"/>
              <w:left w:val="nil"/>
              <w:bottom w:val="single" w:sz="4" w:space="0" w:color="auto"/>
              <w:right w:val="single" w:sz="4" w:space="0" w:color="auto"/>
            </w:tcBorders>
            <w:shd w:val="clear" w:color="auto" w:fill="auto"/>
            <w:noWrap/>
            <w:vAlign w:val="center"/>
          </w:tcPr>
          <w:p w14:paraId="49505F9A" w14:textId="5D343CAD" w:rsidR="0044265E" w:rsidRPr="00295825" w:rsidRDefault="0044265E" w:rsidP="0044265E">
            <w:pPr>
              <w:jc w:val="center"/>
              <w:rPr>
                <w:lang w:val="lt-LT"/>
              </w:rPr>
            </w:pPr>
          </w:p>
        </w:tc>
        <w:tc>
          <w:tcPr>
            <w:tcW w:w="1555" w:type="dxa"/>
            <w:tcBorders>
              <w:top w:val="nil"/>
              <w:left w:val="nil"/>
              <w:bottom w:val="single" w:sz="4" w:space="0" w:color="auto"/>
              <w:right w:val="single" w:sz="4" w:space="0" w:color="auto"/>
            </w:tcBorders>
            <w:shd w:val="clear" w:color="auto" w:fill="auto"/>
            <w:noWrap/>
            <w:vAlign w:val="bottom"/>
          </w:tcPr>
          <w:p w14:paraId="2B707B93" w14:textId="08DE8F83" w:rsidR="0044265E" w:rsidRPr="00295825" w:rsidRDefault="0044265E" w:rsidP="0044265E">
            <w:pPr>
              <w:rPr>
                <w:lang w:val="lt-LT"/>
              </w:rPr>
            </w:pPr>
          </w:p>
        </w:tc>
      </w:tr>
    </w:tbl>
    <w:p w14:paraId="53BD621A" w14:textId="77777777" w:rsidR="001F53AC" w:rsidRDefault="001F53AC" w:rsidP="006410D6">
      <w:pPr>
        <w:tabs>
          <w:tab w:val="left" w:pos="0"/>
          <w:tab w:val="left" w:pos="34"/>
          <w:tab w:val="left" w:pos="284"/>
        </w:tabs>
        <w:ind w:firstLine="851"/>
        <w:jc w:val="both"/>
        <w:rPr>
          <w:iCs/>
          <w:lang w:val="lt-LT"/>
        </w:rPr>
      </w:pPr>
    </w:p>
    <w:p w14:paraId="4FBC2CE3" w14:textId="60C5452B" w:rsidR="006410D6" w:rsidRPr="00FB1EAF" w:rsidRDefault="00D6265B" w:rsidP="006410D6">
      <w:pPr>
        <w:tabs>
          <w:tab w:val="left" w:pos="0"/>
          <w:tab w:val="left" w:pos="34"/>
          <w:tab w:val="left" w:pos="284"/>
        </w:tabs>
        <w:ind w:firstLine="851"/>
        <w:jc w:val="both"/>
        <w:rPr>
          <w:iCs/>
          <w:u w:val="single"/>
          <w:lang w:val="lt-LT"/>
        </w:rPr>
      </w:pPr>
      <w:r w:rsidRPr="00A916A7">
        <w:rPr>
          <w:iCs/>
          <w:lang w:val="lt-LT"/>
        </w:rPr>
        <w:t>PRIEDAS</w:t>
      </w:r>
      <w:r w:rsidR="00A916A7" w:rsidRPr="00A916A7">
        <w:rPr>
          <w:iCs/>
          <w:lang w:val="lt-LT"/>
        </w:rPr>
        <w:t>.</w:t>
      </w:r>
      <w:r w:rsidR="006410D6" w:rsidRPr="00A916A7">
        <w:rPr>
          <w:iCs/>
          <w:lang w:val="lt-LT"/>
        </w:rPr>
        <w:t xml:space="preserve"> </w:t>
      </w:r>
      <w:bookmarkStart w:id="21" w:name="_Hlk157692222"/>
      <w:r w:rsidR="00A916A7" w:rsidRPr="00A916A7">
        <w:rPr>
          <w:iCs/>
          <w:lang w:val="lt-LT"/>
        </w:rPr>
        <w:t>Lentelė.</w:t>
      </w:r>
      <w:r w:rsidR="006410D6" w:rsidRPr="006410D6">
        <w:rPr>
          <w:iCs/>
          <w:lang w:val="lt-LT"/>
        </w:rPr>
        <w:t xml:space="preserve"> </w:t>
      </w:r>
      <w:r w:rsidR="006410D6" w:rsidRPr="00FB1EAF">
        <w:rPr>
          <w:iCs/>
          <w:lang w:val="lt-LT"/>
        </w:rPr>
        <w:t xml:space="preserve">2024–2026 metų </w:t>
      </w:r>
      <w:r w:rsidR="009677CE">
        <w:rPr>
          <w:iCs/>
          <w:lang w:val="lt-LT"/>
        </w:rPr>
        <w:t>i</w:t>
      </w:r>
      <w:r w:rsidR="00A916A7">
        <w:rPr>
          <w:iCs/>
          <w:lang w:val="lt-LT"/>
        </w:rPr>
        <w:t>nvesticijų</w:t>
      </w:r>
      <w:r w:rsidR="006410D6" w:rsidRPr="00FB1EAF">
        <w:rPr>
          <w:iCs/>
          <w:lang w:val="lt-LT"/>
        </w:rPr>
        <w:t xml:space="preserve"> programos</w:t>
      </w:r>
      <w:r w:rsidR="00EA1DC3">
        <w:rPr>
          <w:iCs/>
          <w:lang w:val="lt-LT"/>
        </w:rPr>
        <w:t xml:space="preserve"> </w:t>
      </w:r>
      <w:r w:rsidR="006410D6" w:rsidRPr="00FB1EAF">
        <w:rPr>
          <w:iCs/>
          <w:lang w:val="lt-LT"/>
        </w:rPr>
        <w:t>tikslai, uždaviniai, priemonės, finansavimo šaltiniai, asignavimai ir kitos lėšos</w:t>
      </w:r>
      <w:r w:rsidR="00FB1EAF">
        <w:rPr>
          <w:iCs/>
          <w:lang w:val="lt-LT"/>
        </w:rPr>
        <w:t>.</w:t>
      </w:r>
      <w:r w:rsidR="006410D6" w:rsidRPr="00FB1EAF">
        <w:rPr>
          <w:iCs/>
          <w:u w:val="single"/>
          <w:lang w:val="lt-LT"/>
        </w:rPr>
        <w:t xml:space="preserve"> </w:t>
      </w:r>
      <w:bookmarkEnd w:id="21"/>
    </w:p>
    <w:p w14:paraId="5350A46F" w14:textId="77777777" w:rsidR="006410D6" w:rsidRDefault="006410D6" w:rsidP="0053387A">
      <w:pPr>
        <w:pStyle w:val="Header"/>
        <w:jc w:val="center"/>
        <w:rPr>
          <w:u w:val="single"/>
          <w:lang w:val="lt-LT"/>
        </w:rPr>
      </w:pPr>
    </w:p>
    <w:p w14:paraId="5CFF748A" w14:textId="77777777" w:rsidR="00E010EB" w:rsidRDefault="00E010EB" w:rsidP="00E010EB">
      <w:bookmarkStart w:id="22" w:name="_Hlk482364557"/>
      <w:bookmarkStart w:id="23" w:name="_Hlk482345123"/>
    </w:p>
    <w:p w14:paraId="3C34C517" w14:textId="1ACA4681" w:rsidR="00274A2A" w:rsidRPr="00E010EB" w:rsidRDefault="00E010EB" w:rsidP="00E010EB">
      <w:pPr>
        <w:jc w:val="center"/>
        <w:rPr>
          <w:lang w:val="lt-LT"/>
        </w:rPr>
      </w:pPr>
      <w:r>
        <w:t>____________________</w:t>
      </w:r>
      <w:bookmarkEnd w:id="22"/>
      <w:bookmarkEnd w:id="23"/>
    </w:p>
    <w:sectPr w:rsidR="00274A2A" w:rsidRPr="00E010EB" w:rsidSect="00FD518C">
      <w:headerReference w:type="default" r:id="rId10"/>
      <w:footerReference w:type="default" r:id="rId11"/>
      <w:pgSz w:w="11906" w:h="16838"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D956F" w14:textId="77777777" w:rsidR="00FD518C" w:rsidRDefault="00FD518C">
      <w:r>
        <w:separator/>
      </w:r>
    </w:p>
  </w:endnote>
  <w:endnote w:type="continuationSeparator" w:id="0">
    <w:p w14:paraId="353B6756" w14:textId="77777777" w:rsidR="00FD518C" w:rsidRDefault="00FD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E6AC" w14:textId="77777777" w:rsidR="00383989" w:rsidRPr="00100F4A" w:rsidRDefault="00383989" w:rsidP="00B34DD0">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59EA" w14:textId="77777777" w:rsidR="00FD518C" w:rsidRDefault="00FD518C">
      <w:r>
        <w:separator/>
      </w:r>
    </w:p>
  </w:footnote>
  <w:footnote w:type="continuationSeparator" w:id="0">
    <w:p w14:paraId="03696C43" w14:textId="77777777" w:rsidR="00FD518C" w:rsidRDefault="00FD5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643046"/>
      <w:docPartObj>
        <w:docPartGallery w:val="Page Numbers (Top of Page)"/>
        <w:docPartUnique/>
      </w:docPartObj>
    </w:sdtPr>
    <w:sdtContent>
      <w:p w14:paraId="5D6C1786" w14:textId="5D9D13CE" w:rsidR="00383989" w:rsidRDefault="00836C77" w:rsidP="00E010EB">
        <w:pPr>
          <w:pStyle w:val="Header"/>
          <w:jc w:val="center"/>
        </w:pPr>
        <w:r>
          <w:fldChar w:fldCharType="begin"/>
        </w:r>
        <w:r>
          <w:instrText>PAGE   \* MERGEFORMAT</w:instrText>
        </w:r>
        <w:r>
          <w:fldChar w:fldCharType="separate"/>
        </w:r>
        <w:r>
          <w:rPr>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E22A9"/>
    <w:multiLevelType w:val="hybridMultilevel"/>
    <w:tmpl w:val="AF54A6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9400710"/>
    <w:multiLevelType w:val="multilevel"/>
    <w:tmpl w:val="39863FF2"/>
    <w:lvl w:ilvl="0">
      <w:start w:val="1"/>
      <w:numFmt w:val="decimalZero"/>
      <w:lvlText w:val="%1"/>
      <w:lvlJc w:val="left"/>
      <w:pPr>
        <w:ind w:left="1260" w:hanging="1260"/>
      </w:pPr>
      <w:rPr>
        <w:rFonts w:hint="default"/>
      </w:rPr>
    </w:lvl>
    <w:lvl w:ilvl="1">
      <w:start w:val="1"/>
      <w:numFmt w:val="decimalZero"/>
      <w:lvlText w:val="%1-%2"/>
      <w:lvlJc w:val="left"/>
      <w:pPr>
        <w:ind w:left="1260" w:hanging="1260"/>
      </w:pPr>
      <w:rPr>
        <w:rFonts w:hint="default"/>
      </w:rPr>
    </w:lvl>
    <w:lvl w:ilvl="2">
      <w:start w:val="1"/>
      <w:numFmt w:val="decimalZero"/>
      <w:lvlText w:val="%1-%2-%3"/>
      <w:lvlJc w:val="left"/>
      <w:pPr>
        <w:ind w:left="1260" w:hanging="1260"/>
      </w:pPr>
      <w:rPr>
        <w:rFonts w:hint="default"/>
      </w:rPr>
    </w:lvl>
    <w:lvl w:ilvl="3">
      <w:start w:val="1"/>
      <w:numFmt w:val="decimalZero"/>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260" w:hanging="126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3399F"/>
    <w:multiLevelType w:val="multilevel"/>
    <w:tmpl w:val="749872A2"/>
    <w:lvl w:ilvl="0">
      <w:start w:val="1"/>
      <w:numFmt w:val="decimalZero"/>
      <w:lvlText w:val="%1"/>
      <w:lvlJc w:val="left"/>
      <w:pPr>
        <w:ind w:left="1185" w:hanging="1185"/>
      </w:pPr>
      <w:rPr>
        <w:rFonts w:hint="default"/>
      </w:rPr>
    </w:lvl>
    <w:lvl w:ilvl="1">
      <w:start w:val="1"/>
      <w:numFmt w:val="decimalZero"/>
      <w:lvlText w:val="%1-%2"/>
      <w:lvlJc w:val="left"/>
      <w:pPr>
        <w:ind w:left="1185" w:hanging="1185"/>
      </w:pPr>
      <w:rPr>
        <w:rFonts w:hint="default"/>
      </w:rPr>
    </w:lvl>
    <w:lvl w:ilvl="2">
      <w:start w:val="1"/>
      <w:numFmt w:val="decimalZero"/>
      <w:lvlText w:val="%1-%2-%3"/>
      <w:lvlJc w:val="left"/>
      <w:pPr>
        <w:ind w:left="1185" w:hanging="1185"/>
      </w:pPr>
      <w:rPr>
        <w:rFonts w:hint="default"/>
      </w:rPr>
    </w:lvl>
    <w:lvl w:ilvl="3">
      <w:start w:val="20"/>
      <w:numFmt w:val="decimal"/>
      <w:lvlText w:val="%1-%2-%3-%4"/>
      <w:lvlJc w:val="left"/>
      <w:pPr>
        <w:ind w:left="1185" w:hanging="1185"/>
      </w:pPr>
      <w:rPr>
        <w:rFonts w:hint="default"/>
      </w:rPr>
    </w:lvl>
    <w:lvl w:ilvl="4">
      <w:start w:val="1"/>
      <w:numFmt w:val="decimalZero"/>
      <w:lvlText w:val="%1-%2-%3-%4.%5"/>
      <w:lvlJc w:val="left"/>
      <w:pPr>
        <w:ind w:left="1185" w:hanging="1185"/>
      </w:pPr>
      <w:rPr>
        <w:rFonts w:hint="default"/>
      </w:rPr>
    </w:lvl>
    <w:lvl w:ilvl="5">
      <w:start w:val="1"/>
      <w:numFmt w:val="decimal"/>
      <w:lvlText w:val="%1-%2-%3-%4.%5.%6"/>
      <w:lvlJc w:val="left"/>
      <w:pPr>
        <w:ind w:left="1185" w:hanging="118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FC1FC3"/>
    <w:multiLevelType w:val="multilevel"/>
    <w:tmpl w:val="6930E9A6"/>
    <w:lvl w:ilvl="0">
      <w:start w:val="1"/>
      <w:numFmt w:val="decimalZero"/>
      <w:lvlText w:val="%1"/>
      <w:lvlJc w:val="left"/>
      <w:pPr>
        <w:ind w:left="1185" w:hanging="1185"/>
      </w:pPr>
      <w:rPr>
        <w:rFonts w:ascii="Times New Roman" w:hAnsi="Times New Roman" w:cs="Times New Roman" w:hint="default"/>
      </w:rPr>
    </w:lvl>
    <w:lvl w:ilvl="1">
      <w:start w:val="1"/>
      <w:numFmt w:val="decimalZero"/>
      <w:lvlText w:val="%1-%2"/>
      <w:lvlJc w:val="left"/>
      <w:pPr>
        <w:ind w:left="1468" w:hanging="1185"/>
      </w:pPr>
      <w:rPr>
        <w:rFonts w:ascii="Times New Roman" w:hAnsi="Times New Roman" w:cs="Times New Roman" w:hint="default"/>
      </w:rPr>
    </w:lvl>
    <w:lvl w:ilvl="2">
      <w:start w:val="1"/>
      <w:numFmt w:val="decimalZero"/>
      <w:lvlText w:val="%1-%2-%3"/>
      <w:lvlJc w:val="left"/>
      <w:pPr>
        <w:ind w:left="1751" w:hanging="1185"/>
      </w:pPr>
      <w:rPr>
        <w:rFonts w:ascii="Times New Roman" w:hAnsi="Times New Roman" w:cs="Times New Roman" w:hint="default"/>
      </w:rPr>
    </w:lvl>
    <w:lvl w:ilvl="3">
      <w:start w:val="24"/>
      <w:numFmt w:val="decimal"/>
      <w:lvlText w:val="%1-%2-%3-%4"/>
      <w:lvlJc w:val="left"/>
      <w:pPr>
        <w:ind w:left="2034" w:hanging="1185"/>
      </w:pPr>
      <w:rPr>
        <w:rFonts w:ascii="Times New Roman" w:hAnsi="Times New Roman" w:cs="Times New Roman" w:hint="default"/>
      </w:rPr>
    </w:lvl>
    <w:lvl w:ilvl="4">
      <w:start w:val="1"/>
      <w:numFmt w:val="decimalZero"/>
      <w:lvlText w:val="%1-%2-%3-%4.%5"/>
      <w:lvlJc w:val="left"/>
      <w:pPr>
        <w:ind w:left="2317" w:hanging="1185"/>
      </w:pPr>
      <w:rPr>
        <w:rFonts w:ascii="Times New Roman" w:hAnsi="Times New Roman" w:cs="Times New Roman" w:hint="default"/>
      </w:rPr>
    </w:lvl>
    <w:lvl w:ilvl="5">
      <w:start w:val="1"/>
      <w:numFmt w:val="decimal"/>
      <w:lvlText w:val="%1-%2-%3-%4.%5.%6"/>
      <w:lvlJc w:val="left"/>
      <w:pPr>
        <w:ind w:left="2600" w:hanging="1185"/>
      </w:pPr>
      <w:rPr>
        <w:rFonts w:ascii="Times New Roman" w:hAnsi="Times New Roman" w:cs="Times New Roman" w:hint="default"/>
      </w:rPr>
    </w:lvl>
    <w:lvl w:ilvl="6">
      <w:start w:val="1"/>
      <w:numFmt w:val="decimal"/>
      <w:lvlText w:val="%1-%2-%3-%4.%5.%6.%7"/>
      <w:lvlJc w:val="left"/>
      <w:pPr>
        <w:ind w:left="3138" w:hanging="1440"/>
      </w:pPr>
      <w:rPr>
        <w:rFonts w:ascii="Times New Roman" w:hAnsi="Times New Roman" w:cs="Times New Roman" w:hint="default"/>
      </w:rPr>
    </w:lvl>
    <w:lvl w:ilvl="7">
      <w:start w:val="1"/>
      <w:numFmt w:val="decimal"/>
      <w:lvlText w:val="%1-%2-%3-%4.%5.%6.%7.%8"/>
      <w:lvlJc w:val="left"/>
      <w:pPr>
        <w:ind w:left="3421" w:hanging="1440"/>
      </w:pPr>
      <w:rPr>
        <w:rFonts w:ascii="Times New Roman" w:hAnsi="Times New Roman" w:cs="Times New Roman" w:hint="default"/>
      </w:rPr>
    </w:lvl>
    <w:lvl w:ilvl="8">
      <w:start w:val="1"/>
      <w:numFmt w:val="decimal"/>
      <w:lvlText w:val="%1-%2-%3-%4.%5.%6.%7.%8.%9"/>
      <w:lvlJc w:val="left"/>
      <w:pPr>
        <w:ind w:left="4064" w:hanging="1800"/>
      </w:pPr>
      <w:rPr>
        <w:rFonts w:ascii="Times New Roman" w:hAnsi="Times New Roman" w:cs="Times New Roman" w:hint="default"/>
      </w:rPr>
    </w:lvl>
  </w:abstractNum>
  <w:abstractNum w:abstractNumId="4" w15:restartNumberingAfterBreak="0">
    <w:nsid w:val="3B090AFD"/>
    <w:multiLevelType w:val="multilevel"/>
    <w:tmpl w:val="799853FA"/>
    <w:lvl w:ilvl="0">
      <w:start w:val="1"/>
      <w:numFmt w:val="decimalZero"/>
      <w:lvlText w:val="%1"/>
      <w:lvlJc w:val="left"/>
      <w:pPr>
        <w:ind w:left="1260" w:hanging="1260"/>
      </w:pPr>
      <w:rPr>
        <w:rFonts w:hint="default"/>
      </w:rPr>
    </w:lvl>
    <w:lvl w:ilvl="1">
      <w:start w:val="1"/>
      <w:numFmt w:val="decimalZero"/>
      <w:lvlText w:val="%1-%2"/>
      <w:lvlJc w:val="left"/>
      <w:pPr>
        <w:ind w:left="1543" w:hanging="1260"/>
      </w:pPr>
      <w:rPr>
        <w:rFonts w:hint="default"/>
      </w:rPr>
    </w:lvl>
    <w:lvl w:ilvl="2">
      <w:start w:val="1"/>
      <w:numFmt w:val="decimalZero"/>
      <w:lvlText w:val="%1-%2-%3"/>
      <w:lvlJc w:val="left"/>
      <w:pPr>
        <w:ind w:left="1826" w:hanging="1260"/>
      </w:pPr>
      <w:rPr>
        <w:rFonts w:hint="default"/>
      </w:rPr>
    </w:lvl>
    <w:lvl w:ilvl="3">
      <w:start w:val="1"/>
      <w:numFmt w:val="decimalZero"/>
      <w:lvlText w:val="%1-%2-%3-%4"/>
      <w:lvlJc w:val="left"/>
      <w:pPr>
        <w:ind w:left="2109" w:hanging="1260"/>
      </w:pPr>
      <w:rPr>
        <w:rFonts w:hint="default"/>
      </w:rPr>
    </w:lvl>
    <w:lvl w:ilvl="4">
      <w:start w:val="1"/>
      <w:numFmt w:val="decimalZero"/>
      <w:lvlText w:val="%1-%2-%3-%4.%5"/>
      <w:lvlJc w:val="left"/>
      <w:pPr>
        <w:ind w:left="2392" w:hanging="1260"/>
      </w:pPr>
      <w:rPr>
        <w:rFonts w:hint="default"/>
      </w:rPr>
    </w:lvl>
    <w:lvl w:ilvl="5">
      <w:start w:val="1"/>
      <w:numFmt w:val="decimal"/>
      <w:lvlText w:val="%1-%2-%3-%4.%5.%6"/>
      <w:lvlJc w:val="left"/>
      <w:pPr>
        <w:ind w:left="2675" w:hanging="126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470D778A"/>
    <w:multiLevelType w:val="hybridMultilevel"/>
    <w:tmpl w:val="E35CFA16"/>
    <w:lvl w:ilvl="0" w:tplc="BACCBEBC">
      <w:start w:val="1"/>
      <w:numFmt w:val="decimal"/>
      <w:lvlText w:val="%1."/>
      <w:lvlJc w:val="left"/>
      <w:pPr>
        <w:ind w:left="522" w:hanging="360"/>
      </w:pPr>
      <w:rPr>
        <w:rFonts w:hint="default"/>
      </w:rPr>
    </w:lvl>
    <w:lvl w:ilvl="1" w:tplc="04270019" w:tentative="1">
      <w:start w:val="1"/>
      <w:numFmt w:val="lowerLetter"/>
      <w:lvlText w:val="%2."/>
      <w:lvlJc w:val="left"/>
      <w:pPr>
        <w:ind w:left="1242" w:hanging="360"/>
      </w:pPr>
    </w:lvl>
    <w:lvl w:ilvl="2" w:tplc="0427001B" w:tentative="1">
      <w:start w:val="1"/>
      <w:numFmt w:val="lowerRoman"/>
      <w:lvlText w:val="%3."/>
      <w:lvlJc w:val="right"/>
      <w:pPr>
        <w:ind w:left="1962" w:hanging="180"/>
      </w:pPr>
    </w:lvl>
    <w:lvl w:ilvl="3" w:tplc="0427000F" w:tentative="1">
      <w:start w:val="1"/>
      <w:numFmt w:val="decimal"/>
      <w:lvlText w:val="%4."/>
      <w:lvlJc w:val="left"/>
      <w:pPr>
        <w:ind w:left="2682" w:hanging="360"/>
      </w:pPr>
    </w:lvl>
    <w:lvl w:ilvl="4" w:tplc="04270019" w:tentative="1">
      <w:start w:val="1"/>
      <w:numFmt w:val="lowerLetter"/>
      <w:lvlText w:val="%5."/>
      <w:lvlJc w:val="left"/>
      <w:pPr>
        <w:ind w:left="3402" w:hanging="360"/>
      </w:pPr>
    </w:lvl>
    <w:lvl w:ilvl="5" w:tplc="0427001B" w:tentative="1">
      <w:start w:val="1"/>
      <w:numFmt w:val="lowerRoman"/>
      <w:lvlText w:val="%6."/>
      <w:lvlJc w:val="right"/>
      <w:pPr>
        <w:ind w:left="4122" w:hanging="180"/>
      </w:pPr>
    </w:lvl>
    <w:lvl w:ilvl="6" w:tplc="0427000F" w:tentative="1">
      <w:start w:val="1"/>
      <w:numFmt w:val="decimal"/>
      <w:lvlText w:val="%7."/>
      <w:lvlJc w:val="left"/>
      <w:pPr>
        <w:ind w:left="4842" w:hanging="360"/>
      </w:pPr>
    </w:lvl>
    <w:lvl w:ilvl="7" w:tplc="04270019" w:tentative="1">
      <w:start w:val="1"/>
      <w:numFmt w:val="lowerLetter"/>
      <w:lvlText w:val="%8."/>
      <w:lvlJc w:val="left"/>
      <w:pPr>
        <w:ind w:left="5562" w:hanging="360"/>
      </w:pPr>
    </w:lvl>
    <w:lvl w:ilvl="8" w:tplc="0427001B" w:tentative="1">
      <w:start w:val="1"/>
      <w:numFmt w:val="lowerRoman"/>
      <w:lvlText w:val="%9."/>
      <w:lvlJc w:val="right"/>
      <w:pPr>
        <w:ind w:left="6282" w:hanging="180"/>
      </w:pPr>
    </w:lvl>
  </w:abstractNum>
  <w:abstractNum w:abstractNumId="6" w15:restartNumberingAfterBreak="0">
    <w:nsid w:val="49A20D93"/>
    <w:multiLevelType w:val="hybridMultilevel"/>
    <w:tmpl w:val="1E60B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E2456DC"/>
    <w:multiLevelType w:val="multilevel"/>
    <w:tmpl w:val="D8609510"/>
    <w:lvl w:ilvl="0">
      <w:start w:val="1"/>
      <w:numFmt w:val="decimalZero"/>
      <w:lvlText w:val="%1"/>
      <w:lvlJc w:val="left"/>
      <w:pPr>
        <w:ind w:left="1185" w:hanging="1185"/>
      </w:pPr>
      <w:rPr>
        <w:rFonts w:ascii="Times New Roman" w:hAnsi="Times New Roman" w:cs="Times New Roman" w:hint="default"/>
      </w:rPr>
    </w:lvl>
    <w:lvl w:ilvl="1">
      <w:start w:val="1"/>
      <w:numFmt w:val="decimalZero"/>
      <w:lvlText w:val="%1-%2"/>
      <w:lvlJc w:val="left"/>
      <w:pPr>
        <w:ind w:left="1468" w:hanging="1185"/>
      </w:pPr>
      <w:rPr>
        <w:rFonts w:ascii="Times New Roman" w:hAnsi="Times New Roman" w:cs="Times New Roman" w:hint="default"/>
      </w:rPr>
    </w:lvl>
    <w:lvl w:ilvl="2">
      <w:start w:val="1"/>
      <w:numFmt w:val="decimalZero"/>
      <w:lvlText w:val="%1-%2-%3"/>
      <w:lvlJc w:val="left"/>
      <w:pPr>
        <w:ind w:left="1751" w:hanging="1185"/>
      </w:pPr>
      <w:rPr>
        <w:rFonts w:ascii="Times New Roman" w:hAnsi="Times New Roman" w:cs="Times New Roman" w:hint="default"/>
      </w:rPr>
    </w:lvl>
    <w:lvl w:ilvl="3">
      <w:start w:val="1"/>
      <w:numFmt w:val="decimalZero"/>
      <w:lvlText w:val="%1-%2-%3-%4"/>
      <w:lvlJc w:val="left"/>
      <w:pPr>
        <w:ind w:left="2034" w:hanging="1185"/>
      </w:pPr>
      <w:rPr>
        <w:rFonts w:ascii="Times New Roman" w:hAnsi="Times New Roman" w:cs="Times New Roman" w:hint="default"/>
      </w:rPr>
    </w:lvl>
    <w:lvl w:ilvl="4">
      <w:start w:val="1"/>
      <w:numFmt w:val="decimalZero"/>
      <w:lvlText w:val="%1-%2-%3-%4.%5"/>
      <w:lvlJc w:val="left"/>
      <w:pPr>
        <w:ind w:left="2317" w:hanging="1185"/>
      </w:pPr>
      <w:rPr>
        <w:rFonts w:ascii="Times New Roman" w:hAnsi="Times New Roman" w:cs="Times New Roman" w:hint="default"/>
      </w:rPr>
    </w:lvl>
    <w:lvl w:ilvl="5">
      <w:start w:val="1"/>
      <w:numFmt w:val="decimal"/>
      <w:lvlText w:val="%1-%2-%3-%4.%5.%6"/>
      <w:lvlJc w:val="left"/>
      <w:pPr>
        <w:ind w:left="2600" w:hanging="1185"/>
      </w:pPr>
      <w:rPr>
        <w:rFonts w:ascii="Times New Roman" w:hAnsi="Times New Roman" w:cs="Times New Roman" w:hint="default"/>
      </w:rPr>
    </w:lvl>
    <w:lvl w:ilvl="6">
      <w:start w:val="1"/>
      <w:numFmt w:val="decimal"/>
      <w:lvlText w:val="%1-%2-%3-%4.%5.%6.%7"/>
      <w:lvlJc w:val="left"/>
      <w:pPr>
        <w:ind w:left="3138" w:hanging="1440"/>
      </w:pPr>
      <w:rPr>
        <w:rFonts w:ascii="Times New Roman" w:hAnsi="Times New Roman" w:cs="Times New Roman" w:hint="default"/>
      </w:rPr>
    </w:lvl>
    <w:lvl w:ilvl="7">
      <w:start w:val="1"/>
      <w:numFmt w:val="decimal"/>
      <w:lvlText w:val="%1-%2-%3-%4.%5.%6.%7.%8"/>
      <w:lvlJc w:val="left"/>
      <w:pPr>
        <w:ind w:left="3421" w:hanging="1440"/>
      </w:pPr>
      <w:rPr>
        <w:rFonts w:ascii="Times New Roman" w:hAnsi="Times New Roman" w:cs="Times New Roman" w:hint="default"/>
      </w:rPr>
    </w:lvl>
    <w:lvl w:ilvl="8">
      <w:start w:val="1"/>
      <w:numFmt w:val="decimal"/>
      <w:lvlText w:val="%1-%2-%3-%4.%5.%6.%7.%8.%9"/>
      <w:lvlJc w:val="left"/>
      <w:pPr>
        <w:ind w:left="4064" w:hanging="1800"/>
      </w:pPr>
      <w:rPr>
        <w:rFonts w:ascii="Times New Roman" w:hAnsi="Times New Roman" w:cs="Times New Roman" w:hint="default"/>
      </w:rPr>
    </w:lvl>
  </w:abstractNum>
  <w:abstractNum w:abstractNumId="8" w15:restartNumberingAfterBreak="0">
    <w:nsid w:val="64420847"/>
    <w:multiLevelType w:val="multilevel"/>
    <w:tmpl w:val="EF8A3B18"/>
    <w:lvl w:ilvl="0">
      <w:start w:val="1"/>
      <w:numFmt w:val="decimal"/>
      <w:lvlText w:val="%1."/>
      <w:lvlJc w:val="left"/>
      <w:pPr>
        <w:tabs>
          <w:tab w:val="num" w:pos="1140"/>
        </w:tabs>
        <w:ind w:left="1140" w:hanging="360"/>
      </w:pPr>
      <w:rPr>
        <w:rFonts w:hint="default"/>
      </w:rPr>
    </w:lvl>
    <w:lvl w:ilvl="1">
      <w:start w:val="2"/>
      <w:numFmt w:val="decimal"/>
      <w:isLgl/>
      <w:lvlText w:val="%1.%2."/>
      <w:lvlJc w:val="left"/>
      <w:pPr>
        <w:ind w:left="1230" w:hanging="450"/>
      </w:pPr>
      <w:rPr>
        <w:rFonts w:hint="default"/>
      </w:rPr>
    </w:lvl>
    <w:lvl w:ilvl="2">
      <w:start w:val="6"/>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9" w15:restartNumberingAfterBreak="0">
    <w:nsid w:val="694B2951"/>
    <w:multiLevelType w:val="hybridMultilevel"/>
    <w:tmpl w:val="C8AC1CE6"/>
    <w:lvl w:ilvl="0" w:tplc="6AF4842A">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15:restartNumberingAfterBreak="0">
    <w:nsid w:val="701A74B2"/>
    <w:multiLevelType w:val="multilevel"/>
    <w:tmpl w:val="C7F0CD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73B94B3F"/>
    <w:multiLevelType w:val="multilevel"/>
    <w:tmpl w:val="24820D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F244E85"/>
    <w:multiLevelType w:val="multilevel"/>
    <w:tmpl w:val="08028FEC"/>
    <w:lvl w:ilvl="0">
      <w:start w:val="1"/>
      <w:numFmt w:val="decimalZero"/>
      <w:lvlText w:val="%1"/>
      <w:lvlJc w:val="left"/>
      <w:pPr>
        <w:ind w:left="1185" w:hanging="1185"/>
      </w:pPr>
      <w:rPr>
        <w:rFonts w:hint="default"/>
      </w:rPr>
    </w:lvl>
    <w:lvl w:ilvl="1">
      <w:start w:val="1"/>
      <w:numFmt w:val="decimalZero"/>
      <w:lvlText w:val="%1-%2"/>
      <w:lvlJc w:val="left"/>
      <w:pPr>
        <w:ind w:left="1468" w:hanging="1185"/>
      </w:pPr>
      <w:rPr>
        <w:rFonts w:hint="default"/>
      </w:rPr>
    </w:lvl>
    <w:lvl w:ilvl="2">
      <w:start w:val="1"/>
      <w:numFmt w:val="decimalZero"/>
      <w:lvlText w:val="%1-%2-%3"/>
      <w:lvlJc w:val="left"/>
      <w:pPr>
        <w:ind w:left="1751" w:hanging="1185"/>
      </w:pPr>
      <w:rPr>
        <w:rFonts w:hint="default"/>
      </w:rPr>
    </w:lvl>
    <w:lvl w:ilvl="3">
      <w:start w:val="22"/>
      <w:numFmt w:val="decimal"/>
      <w:lvlText w:val="%1-%2-%3-%4"/>
      <w:lvlJc w:val="left"/>
      <w:pPr>
        <w:ind w:left="2034" w:hanging="1185"/>
      </w:pPr>
      <w:rPr>
        <w:rFonts w:hint="default"/>
      </w:rPr>
    </w:lvl>
    <w:lvl w:ilvl="4">
      <w:start w:val="1"/>
      <w:numFmt w:val="decimalZero"/>
      <w:lvlText w:val="%1-%2-%3-%4.%5"/>
      <w:lvlJc w:val="left"/>
      <w:pPr>
        <w:ind w:left="2317" w:hanging="1185"/>
      </w:pPr>
      <w:rPr>
        <w:rFonts w:hint="default"/>
      </w:rPr>
    </w:lvl>
    <w:lvl w:ilvl="5">
      <w:start w:val="1"/>
      <w:numFmt w:val="decimal"/>
      <w:lvlText w:val="%1-%2-%3-%4.%5.%6"/>
      <w:lvlJc w:val="left"/>
      <w:pPr>
        <w:ind w:left="2600" w:hanging="1185"/>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7FAF2F0E"/>
    <w:multiLevelType w:val="multilevel"/>
    <w:tmpl w:val="7F5C594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204636997">
    <w:abstractNumId w:val="13"/>
  </w:num>
  <w:num w:numId="2" w16cid:durableId="1730767240">
    <w:abstractNumId w:val="10"/>
  </w:num>
  <w:num w:numId="3" w16cid:durableId="864252683">
    <w:abstractNumId w:val="8"/>
  </w:num>
  <w:num w:numId="4" w16cid:durableId="289287940">
    <w:abstractNumId w:val="11"/>
  </w:num>
  <w:num w:numId="5" w16cid:durableId="1410738044">
    <w:abstractNumId w:val="0"/>
  </w:num>
  <w:num w:numId="6" w16cid:durableId="1722707040">
    <w:abstractNumId w:val="6"/>
  </w:num>
  <w:num w:numId="7" w16cid:durableId="1432553292">
    <w:abstractNumId w:val="1"/>
  </w:num>
  <w:num w:numId="8" w16cid:durableId="2004383141">
    <w:abstractNumId w:val="4"/>
  </w:num>
  <w:num w:numId="9" w16cid:durableId="4943329">
    <w:abstractNumId w:val="7"/>
  </w:num>
  <w:num w:numId="10" w16cid:durableId="1561165666">
    <w:abstractNumId w:val="12"/>
  </w:num>
  <w:num w:numId="11" w16cid:durableId="341586365">
    <w:abstractNumId w:val="3"/>
  </w:num>
  <w:num w:numId="12" w16cid:durableId="243342697">
    <w:abstractNumId w:val="2"/>
  </w:num>
  <w:num w:numId="13" w16cid:durableId="316804686">
    <w:abstractNumId w:val="9"/>
  </w:num>
  <w:num w:numId="14" w16cid:durableId="1268654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B2"/>
    <w:rsid w:val="00003B9F"/>
    <w:rsid w:val="00013F68"/>
    <w:rsid w:val="00020FE8"/>
    <w:rsid w:val="0002412A"/>
    <w:rsid w:val="00032DF7"/>
    <w:rsid w:val="00036565"/>
    <w:rsid w:val="00036DA0"/>
    <w:rsid w:val="00037CC5"/>
    <w:rsid w:val="000430D3"/>
    <w:rsid w:val="0004314E"/>
    <w:rsid w:val="00044AF5"/>
    <w:rsid w:val="0005336B"/>
    <w:rsid w:val="00056C3A"/>
    <w:rsid w:val="00060E03"/>
    <w:rsid w:val="00064240"/>
    <w:rsid w:val="00067CE9"/>
    <w:rsid w:val="00067E1F"/>
    <w:rsid w:val="00067F44"/>
    <w:rsid w:val="0007094D"/>
    <w:rsid w:val="00074051"/>
    <w:rsid w:val="00076C5C"/>
    <w:rsid w:val="000834A6"/>
    <w:rsid w:val="000A22D6"/>
    <w:rsid w:val="000A55D3"/>
    <w:rsid w:val="000B2755"/>
    <w:rsid w:val="000C2E67"/>
    <w:rsid w:val="000D66FB"/>
    <w:rsid w:val="000E05B5"/>
    <w:rsid w:val="000E5752"/>
    <w:rsid w:val="000F042E"/>
    <w:rsid w:val="000F051A"/>
    <w:rsid w:val="000F122B"/>
    <w:rsid w:val="000F1B2C"/>
    <w:rsid w:val="00100E5E"/>
    <w:rsid w:val="00101B1F"/>
    <w:rsid w:val="00104E97"/>
    <w:rsid w:val="001056DB"/>
    <w:rsid w:val="001072B5"/>
    <w:rsid w:val="00122417"/>
    <w:rsid w:val="00126022"/>
    <w:rsid w:val="00126F1A"/>
    <w:rsid w:val="0012734B"/>
    <w:rsid w:val="00141416"/>
    <w:rsid w:val="00142846"/>
    <w:rsid w:val="00150E1A"/>
    <w:rsid w:val="001559BF"/>
    <w:rsid w:val="00155CEA"/>
    <w:rsid w:val="00162670"/>
    <w:rsid w:val="00162A39"/>
    <w:rsid w:val="0016404C"/>
    <w:rsid w:val="00170A84"/>
    <w:rsid w:val="00174405"/>
    <w:rsid w:val="00181B73"/>
    <w:rsid w:val="00185A59"/>
    <w:rsid w:val="00185E89"/>
    <w:rsid w:val="0019177D"/>
    <w:rsid w:val="00193CBB"/>
    <w:rsid w:val="0019577F"/>
    <w:rsid w:val="00197A7C"/>
    <w:rsid w:val="001A0532"/>
    <w:rsid w:val="001A23B8"/>
    <w:rsid w:val="001A2F29"/>
    <w:rsid w:val="001A5722"/>
    <w:rsid w:val="001C016E"/>
    <w:rsid w:val="001C237A"/>
    <w:rsid w:val="001C32AF"/>
    <w:rsid w:val="001C38A8"/>
    <w:rsid w:val="001C4A68"/>
    <w:rsid w:val="001C74C3"/>
    <w:rsid w:val="001E36C0"/>
    <w:rsid w:val="001E4C97"/>
    <w:rsid w:val="001E5B12"/>
    <w:rsid w:val="001E6776"/>
    <w:rsid w:val="001F2979"/>
    <w:rsid w:val="001F53AC"/>
    <w:rsid w:val="001F67A7"/>
    <w:rsid w:val="00200128"/>
    <w:rsid w:val="002123B9"/>
    <w:rsid w:val="002148B9"/>
    <w:rsid w:val="00217A13"/>
    <w:rsid w:val="002262F3"/>
    <w:rsid w:val="00226D5E"/>
    <w:rsid w:val="0022748D"/>
    <w:rsid w:val="00234332"/>
    <w:rsid w:val="00236D6A"/>
    <w:rsid w:val="00240601"/>
    <w:rsid w:val="00244A1B"/>
    <w:rsid w:val="002520C8"/>
    <w:rsid w:val="00253B4B"/>
    <w:rsid w:val="002639EE"/>
    <w:rsid w:val="002671F5"/>
    <w:rsid w:val="00272F08"/>
    <w:rsid w:val="00274A2A"/>
    <w:rsid w:val="0027568E"/>
    <w:rsid w:val="00280AB3"/>
    <w:rsid w:val="00285C3B"/>
    <w:rsid w:val="002875A0"/>
    <w:rsid w:val="00293299"/>
    <w:rsid w:val="00295825"/>
    <w:rsid w:val="002A2F4B"/>
    <w:rsid w:val="002A33A2"/>
    <w:rsid w:val="002B0140"/>
    <w:rsid w:val="002B0FB3"/>
    <w:rsid w:val="002B62B9"/>
    <w:rsid w:val="002B6804"/>
    <w:rsid w:val="002B7297"/>
    <w:rsid w:val="002D4126"/>
    <w:rsid w:val="002D74E0"/>
    <w:rsid w:val="002D7AB0"/>
    <w:rsid w:val="002E2140"/>
    <w:rsid w:val="002E62ED"/>
    <w:rsid w:val="0030278C"/>
    <w:rsid w:val="00305DF4"/>
    <w:rsid w:val="003114FA"/>
    <w:rsid w:val="00311586"/>
    <w:rsid w:val="003118CC"/>
    <w:rsid w:val="00335118"/>
    <w:rsid w:val="003363F5"/>
    <w:rsid w:val="00337B08"/>
    <w:rsid w:val="00373D25"/>
    <w:rsid w:val="0038049B"/>
    <w:rsid w:val="00383989"/>
    <w:rsid w:val="00384234"/>
    <w:rsid w:val="003869A2"/>
    <w:rsid w:val="00394487"/>
    <w:rsid w:val="003948F0"/>
    <w:rsid w:val="00396529"/>
    <w:rsid w:val="003966D7"/>
    <w:rsid w:val="003A448B"/>
    <w:rsid w:val="003A74C6"/>
    <w:rsid w:val="003C0382"/>
    <w:rsid w:val="003C4B7F"/>
    <w:rsid w:val="003D740C"/>
    <w:rsid w:val="003E3583"/>
    <w:rsid w:val="003E3D92"/>
    <w:rsid w:val="003E78BC"/>
    <w:rsid w:val="003F14CF"/>
    <w:rsid w:val="00400D5A"/>
    <w:rsid w:val="0040326F"/>
    <w:rsid w:val="00404E5C"/>
    <w:rsid w:val="00413F5C"/>
    <w:rsid w:val="0042708E"/>
    <w:rsid w:val="004278C3"/>
    <w:rsid w:val="00427B94"/>
    <w:rsid w:val="0043322C"/>
    <w:rsid w:val="00434558"/>
    <w:rsid w:val="0044265E"/>
    <w:rsid w:val="004460F0"/>
    <w:rsid w:val="0045067A"/>
    <w:rsid w:val="00451838"/>
    <w:rsid w:val="00452A7A"/>
    <w:rsid w:val="00455863"/>
    <w:rsid w:val="00467DD1"/>
    <w:rsid w:val="0047136B"/>
    <w:rsid w:val="00471E50"/>
    <w:rsid w:val="00474000"/>
    <w:rsid w:val="0048007C"/>
    <w:rsid w:val="004803FA"/>
    <w:rsid w:val="00486799"/>
    <w:rsid w:val="004A094A"/>
    <w:rsid w:val="004B15FF"/>
    <w:rsid w:val="004B1D5B"/>
    <w:rsid w:val="004B6F5B"/>
    <w:rsid w:val="004B7AE7"/>
    <w:rsid w:val="004D0CCA"/>
    <w:rsid w:val="004D0D7A"/>
    <w:rsid w:val="004F1453"/>
    <w:rsid w:val="005022D6"/>
    <w:rsid w:val="00503495"/>
    <w:rsid w:val="0050577E"/>
    <w:rsid w:val="00506760"/>
    <w:rsid w:val="00506BA8"/>
    <w:rsid w:val="0053229D"/>
    <w:rsid w:val="005327D7"/>
    <w:rsid w:val="00532894"/>
    <w:rsid w:val="0053387A"/>
    <w:rsid w:val="00543CE9"/>
    <w:rsid w:val="00546EA5"/>
    <w:rsid w:val="005477B2"/>
    <w:rsid w:val="005527FB"/>
    <w:rsid w:val="00560AE6"/>
    <w:rsid w:val="0056344C"/>
    <w:rsid w:val="00564CF3"/>
    <w:rsid w:val="0058058E"/>
    <w:rsid w:val="005A0EAA"/>
    <w:rsid w:val="005A23BE"/>
    <w:rsid w:val="005A32A9"/>
    <w:rsid w:val="005A39DB"/>
    <w:rsid w:val="005A3F3F"/>
    <w:rsid w:val="005A6A5B"/>
    <w:rsid w:val="005B1C16"/>
    <w:rsid w:val="005B25E0"/>
    <w:rsid w:val="005B2686"/>
    <w:rsid w:val="005C1637"/>
    <w:rsid w:val="005C1D13"/>
    <w:rsid w:val="005C2091"/>
    <w:rsid w:val="005D1D10"/>
    <w:rsid w:val="005D3828"/>
    <w:rsid w:val="005D750E"/>
    <w:rsid w:val="005E02E5"/>
    <w:rsid w:val="005E0A22"/>
    <w:rsid w:val="005F0551"/>
    <w:rsid w:val="005F42E3"/>
    <w:rsid w:val="005F630C"/>
    <w:rsid w:val="006048AD"/>
    <w:rsid w:val="00613449"/>
    <w:rsid w:val="00615CDB"/>
    <w:rsid w:val="0062556B"/>
    <w:rsid w:val="00626EF6"/>
    <w:rsid w:val="006272A9"/>
    <w:rsid w:val="006410D6"/>
    <w:rsid w:val="00643F6E"/>
    <w:rsid w:val="0065507B"/>
    <w:rsid w:val="00664A65"/>
    <w:rsid w:val="006709CC"/>
    <w:rsid w:val="00670CD0"/>
    <w:rsid w:val="00681F21"/>
    <w:rsid w:val="0069171E"/>
    <w:rsid w:val="0069180C"/>
    <w:rsid w:val="00691B74"/>
    <w:rsid w:val="006948F9"/>
    <w:rsid w:val="006C04D1"/>
    <w:rsid w:val="006D7EEE"/>
    <w:rsid w:val="006E0E28"/>
    <w:rsid w:val="006F360A"/>
    <w:rsid w:val="006F37CF"/>
    <w:rsid w:val="00700DC9"/>
    <w:rsid w:val="0070151E"/>
    <w:rsid w:val="00714555"/>
    <w:rsid w:val="00723170"/>
    <w:rsid w:val="007303BA"/>
    <w:rsid w:val="00731322"/>
    <w:rsid w:val="007317C2"/>
    <w:rsid w:val="00731F29"/>
    <w:rsid w:val="00751497"/>
    <w:rsid w:val="0076064F"/>
    <w:rsid w:val="00762750"/>
    <w:rsid w:val="00782FC3"/>
    <w:rsid w:val="00784C14"/>
    <w:rsid w:val="00786C7D"/>
    <w:rsid w:val="00793359"/>
    <w:rsid w:val="007934DE"/>
    <w:rsid w:val="00794673"/>
    <w:rsid w:val="007A3B76"/>
    <w:rsid w:val="007C0D96"/>
    <w:rsid w:val="007D07ED"/>
    <w:rsid w:val="007D56BA"/>
    <w:rsid w:val="007D56E3"/>
    <w:rsid w:val="007E6766"/>
    <w:rsid w:val="007F259A"/>
    <w:rsid w:val="007F3071"/>
    <w:rsid w:val="007F4B8F"/>
    <w:rsid w:val="007F52A2"/>
    <w:rsid w:val="008137A9"/>
    <w:rsid w:val="00826D06"/>
    <w:rsid w:val="00836C77"/>
    <w:rsid w:val="008573DE"/>
    <w:rsid w:val="00857A1A"/>
    <w:rsid w:val="00860274"/>
    <w:rsid w:val="00865B4C"/>
    <w:rsid w:val="00873444"/>
    <w:rsid w:val="008778AA"/>
    <w:rsid w:val="00880E58"/>
    <w:rsid w:val="00883B0B"/>
    <w:rsid w:val="008938DA"/>
    <w:rsid w:val="00896477"/>
    <w:rsid w:val="008A08A9"/>
    <w:rsid w:val="008A1DDE"/>
    <w:rsid w:val="008A29EC"/>
    <w:rsid w:val="008B1A4D"/>
    <w:rsid w:val="008B5A91"/>
    <w:rsid w:val="008C19D8"/>
    <w:rsid w:val="008D2F8C"/>
    <w:rsid w:val="008D30A2"/>
    <w:rsid w:val="008E0DBA"/>
    <w:rsid w:val="008E3172"/>
    <w:rsid w:val="008F14C7"/>
    <w:rsid w:val="00900393"/>
    <w:rsid w:val="00911F23"/>
    <w:rsid w:val="00914DE2"/>
    <w:rsid w:val="00920E02"/>
    <w:rsid w:val="00921EFA"/>
    <w:rsid w:val="009248E0"/>
    <w:rsid w:val="00925744"/>
    <w:rsid w:val="009316E6"/>
    <w:rsid w:val="00936EF7"/>
    <w:rsid w:val="009443C7"/>
    <w:rsid w:val="009449BD"/>
    <w:rsid w:val="009523C1"/>
    <w:rsid w:val="00956B79"/>
    <w:rsid w:val="00960B81"/>
    <w:rsid w:val="00964369"/>
    <w:rsid w:val="00967752"/>
    <w:rsid w:val="009677CE"/>
    <w:rsid w:val="00971790"/>
    <w:rsid w:val="00972BD5"/>
    <w:rsid w:val="00973F42"/>
    <w:rsid w:val="00980800"/>
    <w:rsid w:val="00987011"/>
    <w:rsid w:val="00991AAF"/>
    <w:rsid w:val="009A2984"/>
    <w:rsid w:val="009A4EAC"/>
    <w:rsid w:val="009A5609"/>
    <w:rsid w:val="009A5DBD"/>
    <w:rsid w:val="009A764F"/>
    <w:rsid w:val="009B1300"/>
    <w:rsid w:val="009B2752"/>
    <w:rsid w:val="009B403E"/>
    <w:rsid w:val="009B6FD9"/>
    <w:rsid w:val="009C506C"/>
    <w:rsid w:val="009E0EE4"/>
    <w:rsid w:val="009E1CF1"/>
    <w:rsid w:val="009E229D"/>
    <w:rsid w:val="009E4A71"/>
    <w:rsid w:val="009E51FF"/>
    <w:rsid w:val="009E5D67"/>
    <w:rsid w:val="009E6F64"/>
    <w:rsid w:val="00A00CAC"/>
    <w:rsid w:val="00A0293F"/>
    <w:rsid w:val="00A047E8"/>
    <w:rsid w:val="00A26DF1"/>
    <w:rsid w:val="00A31B0D"/>
    <w:rsid w:val="00A3204C"/>
    <w:rsid w:val="00A4774C"/>
    <w:rsid w:val="00A50650"/>
    <w:rsid w:val="00A5105E"/>
    <w:rsid w:val="00A536BD"/>
    <w:rsid w:val="00A549A0"/>
    <w:rsid w:val="00A57913"/>
    <w:rsid w:val="00A602E0"/>
    <w:rsid w:val="00A63121"/>
    <w:rsid w:val="00A64963"/>
    <w:rsid w:val="00A67889"/>
    <w:rsid w:val="00A75580"/>
    <w:rsid w:val="00A76825"/>
    <w:rsid w:val="00A77CED"/>
    <w:rsid w:val="00A80720"/>
    <w:rsid w:val="00A80E1A"/>
    <w:rsid w:val="00A878CE"/>
    <w:rsid w:val="00A90473"/>
    <w:rsid w:val="00A916A7"/>
    <w:rsid w:val="00A91975"/>
    <w:rsid w:val="00A9316C"/>
    <w:rsid w:val="00A94030"/>
    <w:rsid w:val="00A95620"/>
    <w:rsid w:val="00A979B2"/>
    <w:rsid w:val="00AA1600"/>
    <w:rsid w:val="00AA4785"/>
    <w:rsid w:val="00AB28E6"/>
    <w:rsid w:val="00AB7725"/>
    <w:rsid w:val="00AC436F"/>
    <w:rsid w:val="00AC4DC0"/>
    <w:rsid w:val="00AD034D"/>
    <w:rsid w:val="00AD0591"/>
    <w:rsid w:val="00AD0D00"/>
    <w:rsid w:val="00AD133B"/>
    <w:rsid w:val="00AD1688"/>
    <w:rsid w:val="00AD34B6"/>
    <w:rsid w:val="00AD3D85"/>
    <w:rsid w:val="00AE245B"/>
    <w:rsid w:val="00AE79F2"/>
    <w:rsid w:val="00AF3258"/>
    <w:rsid w:val="00AF3A40"/>
    <w:rsid w:val="00B0334E"/>
    <w:rsid w:val="00B04B49"/>
    <w:rsid w:val="00B10D6F"/>
    <w:rsid w:val="00B12BD5"/>
    <w:rsid w:val="00B13D98"/>
    <w:rsid w:val="00B21627"/>
    <w:rsid w:val="00B30F7D"/>
    <w:rsid w:val="00B31245"/>
    <w:rsid w:val="00B338F9"/>
    <w:rsid w:val="00B34C71"/>
    <w:rsid w:val="00B34DD0"/>
    <w:rsid w:val="00B411B3"/>
    <w:rsid w:val="00B41E4B"/>
    <w:rsid w:val="00B44E27"/>
    <w:rsid w:val="00B50509"/>
    <w:rsid w:val="00B53D67"/>
    <w:rsid w:val="00B56464"/>
    <w:rsid w:val="00B61C54"/>
    <w:rsid w:val="00B62B04"/>
    <w:rsid w:val="00B64E18"/>
    <w:rsid w:val="00B668A7"/>
    <w:rsid w:val="00B81C88"/>
    <w:rsid w:val="00B84C34"/>
    <w:rsid w:val="00B905EB"/>
    <w:rsid w:val="00B93525"/>
    <w:rsid w:val="00B952F8"/>
    <w:rsid w:val="00BA424C"/>
    <w:rsid w:val="00BB1851"/>
    <w:rsid w:val="00BB4AB6"/>
    <w:rsid w:val="00BB73AB"/>
    <w:rsid w:val="00BC0ECA"/>
    <w:rsid w:val="00BC11AD"/>
    <w:rsid w:val="00BC1DF5"/>
    <w:rsid w:val="00BC788F"/>
    <w:rsid w:val="00BD25C6"/>
    <w:rsid w:val="00BD2D70"/>
    <w:rsid w:val="00BE1497"/>
    <w:rsid w:val="00BE3944"/>
    <w:rsid w:val="00BF12B1"/>
    <w:rsid w:val="00BF1D71"/>
    <w:rsid w:val="00BF27FA"/>
    <w:rsid w:val="00BF2E73"/>
    <w:rsid w:val="00C01FAF"/>
    <w:rsid w:val="00C032D3"/>
    <w:rsid w:val="00C14572"/>
    <w:rsid w:val="00C21825"/>
    <w:rsid w:val="00C25D43"/>
    <w:rsid w:val="00C27096"/>
    <w:rsid w:val="00C30559"/>
    <w:rsid w:val="00C349C3"/>
    <w:rsid w:val="00C40542"/>
    <w:rsid w:val="00C415F5"/>
    <w:rsid w:val="00C52AC6"/>
    <w:rsid w:val="00C548CE"/>
    <w:rsid w:val="00C73F33"/>
    <w:rsid w:val="00C93EBA"/>
    <w:rsid w:val="00C9647D"/>
    <w:rsid w:val="00CA0703"/>
    <w:rsid w:val="00CA72E4"/>
    <w:rsid w:val="00CB2E27"/>
    <w:rsid w:val="00CB6738"/>
    <w:rsid w:val="00CB69E8"/>
    <w:rsid w:val="00CC7ABA"/>
    <w:rsid w:val="00CD06AF"/>
    <w:rsid w:val="00CD1F2F"/>
    <w:rsid w:val="00CD2CF9"/>
    <w:rsid w:val="00CD6C74"/>
    <w:rsid w:val="00CD6EF5"/>
    <w:rsid w:val="00CE5B95"/>
    <w:rsid w:val="00CF47B7"/>
    <w:rsid w:val="00CF51B6"/>
    <w:rsid w:val="00D00DA9"/>
    <w:rsid w:val="00D10FF6"/>
    <w:rsid w:val="00D25F3E"/>
    <w:rsid w:val="00D27179"/>
    <w:rsid w:val="00D30085"/>
    <w:rsid w:val="00D30233"/>
    <w:rsid w:val="00D44BA1"/>
    <w:rsid w:val="00D50868"/>
    <w:rsid w:val="00D60FC7"/>
    <w:rsid w:val="00D6265B"/>
    <w:rsid w:val="00D72050"/>
    <w:rsid w:val="00D9783E"/>
    <w:rsid w:val="00DA0EB9"/>
    <w:rsid w:val="00DB157A"/>
    <w:rsid w:val="00DB365D"/>
    <w:rsid w:val="00DB518B"/>
    <w:rsid w:val="00DC0640"/>
    <w:rsid w:val="00DC6B4E"/>
    <w:rsid w:val="00DC7C35"/>
    <w:rsid w:val="00DD37F0"/>
    <w:rsid w:val="00DD3B21"/>
    <w:rsid w:val="00DD4700"/>
    <w:rsid w:val="00DD4837"/>
    <w:rsid w:val="00DD5401"/>
    <w:rsid w:val="00DD5858"/>
    <w:rsid w:val="00DD6EDA"/>
    <w:rsid w:val="00DE4874"/>
    <w:rsid w:val="00DE4EB9"/>
    <w:rsid w:val="00DF0A32"/>
    <w:rsid w:val="00E003C8"/>
    <w:rsid w:val="00E010EB"/>
    <w:rsid w:val="00E01DD9"/>
    <w:rsid w:val="00E02ED9"/>
    <w:rsid w:val="00E03EC3"/>
    <w:rsid w:val="00E06E30"/>
    <w:rsid w:val="00E129C0"/>
    <w:rsid w:val="00E23681"/>
    <w:rsid w:val="00E26A25"/>
    <w:rsid w:val="00E274C4"/>
    <w:rsid w:val="00E40F56"/>
    <w:rsid w:val="00E42B82"/>
    <w:rsid w:val="00E45A31"/>
    <w:rsid w:val="00E4739B"/>
    <w:rsid w:val="00E534FD"/>
    <w:rsid w:val="00E54D20"/>
    <w:rsid w:val="00E603E8"/>
    <w:rsid w:val="00E67B2A"/>
    <w:rsid w:val="00E71ECD"/>
    <w:rsid w:val="00E74D06"/>
    <w:rsid w:val="00E75C2A"/>
    <w:rsid w:val="00E77CE1"/>
    <w:rsid w:val="00E77E3A"/>
    <w:rsid w:val="00E83AE8"/>
    <w:rsid w:val="00E83CEA"/>
    <w:rsid w:val="00E961D2"/>
    <w:rsid w:val="00EA1DC3"/>
    <w:rsid w:val="00EA3EEC"/>
    <w:rsid w:val="00EA4940"/>
    <w:rsid w:val="00EA4CBB"/>
    <w:rsid w:val="00EB4BA0"/>
    <w:rsid w:val="00EB4CD1"/>
    <w:rsid w:val="00ED0169"/>
    <w:rsid w:val="00ED1DB3"/>
    <w:rsid w:val="00ED4B57"/>
    <w:rsid w:val="00EE57E1"/>
    <w:rsid w:val="00EE7A16"/>
    <w:rsid w:val="00EF1FCC"/>
    <w:rsid w:val="00EF4048"/>
    <w:rsid w:val="00EF4BD1"/>
    <w:rsid w:val="00EF6E98"/>
    <w:rsid w:val="00F06499"/>
    <w:rsid w:val="00F102D8"/>
    <w:rsid w:val="00F21561"/>
    <w:rsid w:val="00F22CCE"/>
    <w:rsid w:val="00F26B6C"/>
    <w:rsid w:val="00F30E5A"/>
    <w:rsid w:val="00F32118"/>
    <w:rsid w:val="00F35E11"/>
    <w:rsid w:val="00F366E7"/>
    <w:rsid w:val="00F40EEF"/>
    <w:rsid w:val="00F45B42"/>
    <w:rsid w:val="00F5011B"/>
    <w:rsid w:val="00F50ABB"/>
    <w:rsid w:val="00F55A2C"/>
    <w:rsid w:val="00F56FCE"/>
    <w:rsid w:val="00F5706B"/>
    <w:rsid w:val="00F60A04"/>
    <w:rsid w:val="00F63E39"/>
    <w:rsid w:val="00F70072"/>
    <w:rsid w:val="00F724B1"/>
    <w:rsid w:val="00F84953"/>
    <w:rsid w:val="00F85E02"/>
    <w:rsid w:val="00F86E9E"/>
    <w:rsid w:val="00F93D3D"/>
    <w:rsid w:val="00FA2063"/>
    <w:rsid w:val="00FB1EAF"/>
    <w:rsid w:val="00FB2536"/>
    <w:rsid w:val="00FB47DB"/>
    <w:rsid w:val="00FC14FE"/>
    <w:rsid w:val="00FC6124"/>
    <w:rsid w:val="00FD0607"/>
    <w:rsid w:val="00FD45BB"/>
    <w:rsid w:val="00FD518C"/>
    <w:rsid w:val="00FD6C83"/>
    <w:rsid w:val="00FE0D1C"/>
    <w:rsid w:val="00FE5117"/>
    <w:rsid w:val="00FE53B9"/>
    <w:rsid w:val="00FF2D30"/>
    <w:rsid w:val="00FF3567"/>
    <w:rsid w:val="00FF3AA6"/>
    <w:rsid w:val="00FF7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4B5A"/>
  <w15:docId w15:val="{2EFAFADF-5854-49A1-8BF8-F239A6FB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8F9"/>
    <w:rPr>
      <w:rFonts w:eastAsia="Times New Roman"/>
      <w:kern w:val="0"/>
      <w:lang w:val="en-GB"/>
    </w:rPr>
  </w:style>
  <w:style w:type="paragraph" w:styleId="Heading1">
    <w:name w:val="heading 1"/>
    <w:basedOn w:val="Normal"/>
    <w:next w:val="Normal"/>
    <w:link w:val="Heading1Char"/>
    <w:qFormat/>
    <w:rsid w:val="00B338F9"/>
    <w:pPr>
      <w:keepNext/>
      <w:outlineLvl w:val="0"/>
    </w:pPr>
    <w:rPr>
      <w:b/>
      <w:bCs/>
      <w:lang w:val="lt-LT"/>
    </w:rPr>
  </w:style>
  <w:style w:type="paragraph" w:styleId="Heading2">
    <w:name w:val="heading 2"/>
    <w:basedOn w:val="Normal"/>
    <w:next w:val="Normal"/>
    <w:link w:val="Heading2Char"/>
    <w:uiPriority w:val="9"/>
    <w:semiHidden/>
    <w:unhideWhenUsed/>
    <w:qFormat/>
    <w:rsid w:val="00F93D3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38F9"/>
    <w:rPr>
      <w:rFonts w:eastAsia="Times New Roman"/>
      <w:b/>
      <w:bCs/>
      <w:kern w:val="0"/>
    </w:rPr>
  </w:style>
  <w:style w:type="paragraph" w:styleId="Header">
    <w:name w:val="header"/>
    <w:basedOn w:val="Normal"/>
    <w:link w:val="HeaderChar"/>
    <w:uiPriority w:val="99"/>
    <w:unhideWhenUsed/>
    <w:rsid w:val="00B338F9"/>
    <w:pPr>
      <w:tabs>
        <w:tab w:val="center" w:pos="4513"/>
        <w:tab w:val="right" w:pos="9026"/>
      </w:tabs>
    </w:pPr>
  </w:style>
  <w:style w:type="character" w:customStyle="1" w:styleId="HeaderChar">
    <w:name w:val="Header Char"/>
    <w:basedOn w:val="DefaultParagraphFont"/>
    <w:link w:val="Header"/>
    <w:uiPriority w:val="99"/>
    <w:rsid w:val="00B338F9"/>
    <w:rPr>
      <w:rFonts w:eastAsia="Times New Roman"/>
      <w:kern w:val="0"/>
      <w:lang w:val="en-GB"/>
    </w:rPr>
  </w:style>
  <w:style w:type="paragraph" w:styleId="Footer">
    <w:name w:val="footer"/>
    <w:basedOn w:val="Normal"/>
    <w:link w:val="FooterChar"/>
    <w:uiPriority w:val="99"/>
    <w:unhideWhenUsed/>
    <w:rsid w:val="00B338F9"/>
    <w:pPr>
      <w:tabs>
        <w:tab w:val="center" w:pos="4513"/>
        <w:tab w:val="right" w:pos="9026"/>
      </w:tabs>
    </w:pPr>
  </w:style>
  <w:style w:type="character" w:customStyle="1" w:styleId="FooterChar">
    <w:name w:val="Footer Char"/>
    <w:basedOn w:val="DefaultParagraphFont"/>
    <w:link w:val="Footer"/>
    <w:uiPriority w:val="99"/>
    <w:rsid w:val="00B338F9"/>
    <w:rPr>
      <w:rFonts w:eastAsia="Times New Roman"/>
      <w:kern w:val="0"/>
      <w:lang w:val="en-GB"/>
    </w:rPr>
  </w:style>
  <w:style w:type="table" w:styleId="TableGrid">
    <w:name w:val="Table Grid"/>
    <w:basedOn w:val="TableNormal"/>
    <w:uiPriority w:val="39"/>
    <w:rsid w:val="009A2984"/>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4EAC"/>
    <w:pPr>
      <w:ind w:left="720"/>
      <w:contextualSpacing/>
    </w:pPr>
  </w:style>
  <w:style w:type="paragraph" w:styleId="Title">
    <w:name w:val="Title"/>
    <w:basedOn w:val="Normal"/>
    <w:link w:val="TitleChar"/>
    <w:qFormat/>
    <w:rsid w:val="00DD5858"/>
    <w:pPr>
      <w:jc w:val="center"/>
    </w:pPr>
    <w:rPr>
      <w:b/>
      <w:bCs/>
      <w:lang w:val="lt-LT"/>
    </w:rPr>
  </w:style>
  <w:style w:type="character" w:customStyle="1" w:styleId="TitleChar">
    <w:name w:val="Title Char"/>
    <w:basedOn w:val="DefaultParagraphFont"/>
    <w:link w:val="Title"/>
    <w:rsid w:val="00DD5858"/>
    <w:rPr>
      <w:rFonts w:eastAsia="Times New Roman"/>
      <w:b/>
      <w:bCs/>
      <w:kern w:val="0"/>
    </w:rPr>
  </w:style>
  <w:style w:type="paragraph" w:styleId="BodyText">
    <w:name w:val="Body Text"/>
    <w:basedOn w:val="Normal"/>
    <w:link w:val="BodyTextChar"/>
    <w:uiPriority w:val="99"/>
    <w:unhideWhenUsed/>
    <w:rsid w:val="002875A0"/>
    <w:pPr>
      <w:spacing w:after="120"/>
    </w:pPr>
  </w:style>
  <w:style w:type="character" w:customStyle="1" w:styleId="BodyTextChar">
    <w:name w:val="Body Text Char"/>
    <w:basedOn w:val="DefaultParagraphFont"/>
    <w:link w:val="BodyText"/>
    <w:uiPriority w:val="99"/>
    <w:rsid w:val="002875A0"/>
    <w:rPr>
      <w:rFonts w:eastAsia="Times New Roman"/>
      <w:kern w:val="0"/>
      <w:lang w:val="en-GB"/>
    </w:rPr>
  </w:style>
  <w:style w:type="paragraph" w:styleId="Revision">
    <w:name w:val="Revision"/>
    <w:hidden/>
    <w:uiPriority w:val="99"/>
    <w:semiHidden/>
    <w:rsid w:val="00925744"/>
    <w:rPr>
      <w:rFonts w:eastAsia="Times New Roman"/>
      <w:kern w:val="0"/>
      <w:lang w:val="en-GB"/>
    </w:rPr>
  </w:style>
  <w:style w:type="character" w:styleId="CommentReference">
    <w:name w:val="annotation reference"/>
    <w:basedOn w:val="DefaultParagraphFont"/>
    <w:uiPriority w:val="99"/>
    <w:semiHidden/>
    <w:unhideWhenUsed/>
    <w:rsid w:val="00A31B0D"/>
    <w:rPr>
      <w:sz w:val="16"/>
      <w:szCs w:val="16"/>
    </w:rPr>
  </w:style>
  <w:style w:type="paragraph" w:styleId="CommentText">
    <w:name w:val="annotation text"/>
    <w:basedOn w:val="Normal"/>
    <w:link w:val="CommentTextChar"/>
    <w:uiPriority w:val="99"/>
    <w:semiHidden/>
    <w:unhideWhenUsed/>
    <w:rsid w:val="00A31B0D"/>
    <w:rPr>
      <w:sz w:val="20"/>
      <w:szCs w:val="20"/>
    </w:rPr>
  </w:style>
  <w:style w:type="character" w:customStyle="1" w:styleId="CommentTextChar">
    <w:name w:val="Comment Text Char"/>
    <w:basedOn w:val="DefaultParagraphFont"/>
    <w:link w:val="CommentText"/>
    <w:uiPriority w:val="99"/>
    <w:semiHidden/>
    <w:rsid w:val="00A31B0D"/>
    <w:rPr>
      <w:rFonts w:eastAsia="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A31B0D"/>
    <w:rPr>
      <w:b/>
      <w:bCs/>
    </w:rPr>
  </w:style>
  <w:style w:type="character" w:customStyle="1" w:styleId="CommentSubjectChar">
    <w:name w:val="Comment Subject Char"/>
    <w:basedOn w:val="CommentTextChar"/>
    <w:link w:val="CommentSubject"/>
    <w:uiPriority w:val="99"/>
    <w:semiHidden/>
    <w:rsid w:val="00A31B0D"/>
    <w:rPr>
      <w:rFonts w:eastAsia="Times New Roman"/>
      <w:b/>
      <w:bCs/>
      <w:kern w:val="0"/>
      <w:sz w:val="20"/>
      <w:szCs w:val="20"/>
      <w:lang w:val="en-GB"/>
    </w:rPr>
  </w:style>
  <w:style w:type="character" w:styleId="Hyperlink">
    <w:name w:val="Hyperlink"/>
    <w:basedOn w:val="DefaultParagraphFont"/>
    <w:uiPriority w:val="99"/>
    <w:unhideWhenUsed/>
    <w:rsid w:val="002B0140"/>
    <w:rPr>
      <w:color w:val="0563C1" w:themeColor="hyperlink"/>
      <w:u w:val="single"/>
    </w:rPr>
  </w:style>
  <w:style w:type="character" w:styleId="UnresolvedMention">
    <w:name w:val="Unresolved Mention"/>
    <w:basedOn w:val="DefaultParagraphFont"/>
    <w:uiPriority w:val="99"/>
    <w:semiHidden/>
    <w:unhideWhenUsed/>
    <w:rsid w:val="002B0140"/>
    <w:rPr>
      <w:color w:val="605E5C"/>
      <w:shd w:val="clear" w:color="auto" w:fill="E1DFDD"/>
    </w:rPr>
  </w:style>
  <w:style w:type="character" w:customStyle="1" w:styleId="Heading2Char">
    <w:name w:val="Heading 2 Char"/>
    <w:basedOn w:val="DefaultParagraphFont"/>
    <w:link w:val="Heading2"/>
    <w:uiPriority w:val="9"/>
    <w:semiHidden/>
    <w:rsid w:val="00F93D3D"/>
    <w:rPr>
      <w:rFonts w:asciiTheme="majorHAnsi" w:eastAsiaTheme="majorEastAsia" w:hAnsiTheme="majorHAnsi" w:cstheme="majorBidi"/>
      <w:color w:val="2F5496" w:themeColor="accent1" w:themeShade="BF"/>
      <w:kern w:val="0"/>
      <w:sz w:val="26"/>
      <w:szCs w:val="26"/>
      <w:lang w:val="en-GB"/>
    </w:rPr>
  </w:style>
  <w:style w:type="paragraph" w:styleId="NormalWeb">
    <w:name w:val="Normal (Web)"/>
    <w:basedOn w:val="Normal"/>
    <w:uiPriority w:val="99"/>
    <w:unhideWhenUsed/>
    <w:rsid w:val="000E05B5"/>
    <w:pPr>
      <w:spacing w:before="100" w:beforeAutospacing="1" w:after="100" w:afterAutospacing="1"/>
    </w:pPr>
    <w:rPr>
      <w:rFonts w:eastAsia="Batang"/>
      <w:lang w:val="lt-LT" w:eastAsia="lt-LT"/>
    </w:rPr>
  </w:style>
  <w:style w:type="paragraph" w:customStyle="1" w:styleId="Text">
    <w:name w:val="Text"/>
    <w:basedOn w:val="Normal"/>
    <w:uiPriority w:val="99"/>
    <w:rsid w:val="00A75580"/>
    <w:pPr>
      <w:suppressAutoHyphens/>
    </w:pPr>
    <w:rPr>
      <w:rFonts w:eastAsia="Batang"/>
      <w:lang w:eastAsia="ar-SA"/>
    </w:rPr>
  </w:style>
  <w:style w:type="paragraph" w:styleId="PlainText">
    <w:name w:val="Plain Text"/>
    <w:basedOn w:val="Normal"/>
    <w:link w:val="PlainTextChar"/>
    <w:uiPriority w:val="99"/>
    <w:unhideWhenUsed/>
    <w:rsid w:val="00AB7725"/>
    <w:rPr>
      <w:rFonts w:ascii="Calibri" w:eastAsia="Calibri" w:hAnsi="Calibri" w:cs="Consolas"/>
      <w:sz w:val="22"/>
      <w:szCs w:val="21"/>
      <w:lang w:val="lt-LT"/>
    </w:rPr>
  </w:style>
  <w:style w:type="character" w:customStyle="1" w:styleId="PlainTextChar">
    <w:name w:val="Plain Text Char"/>
    <w:basedOn w:val="DefaultParagraphFont"/>
    <w:link w:val="PlainText"/>
    <w:uiPriority w:val="99"/>
    <w:rsid w:val="00AB7725"/>
    <w:rPr>
      <w:rFonts w:ascii="Calibri" w:eastAsia="Calibri" w:hAnsi="Calibri" w:cs="Consolas"/>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25999">
      <w:bodyDiv w:val="1"/>
      <w:marLeft w:val="0"/>
      <w:marRight w:val="0"/>
      <w:marTop w:val="0"/>
      <w:marBottom w:val="0"/>
      <w:divBdr>
        <w:top w:val="none" w:sz="0" w:space="0" w:color="auto"/>
        <w:left w:val="none" w:sz="0" w:space="0" w:color="auto"/>
        <w:bottom w:val="none" w:sz="0" w:space="0" w:color="auto"/>
        <w:right w:val="none" w:sz="0" w:space="0" w:color="auto"/>
      </w:divBdr>
    </w:div>
    <w:div w:id="202331015">
      <w:bodyDiv w:val="1"/>
      <w:marLeft w:val="0"/>
      <w:marRight w:val="0"/>
      <w:marTop w:val="0"/>
      <w:marBottom w:val="0"/>
      <w:divBdr>
        <w:top w:val="none" w:sz="0" w:space="0" w:color="auto"/>
        <w:left w:val="none" w:sz="0" w:space="0" w:color="auto"/>
        <w:bottom w:val="none" w:sz="0" w:space="0" w:color="auto"/>
        <w:right w:val="none" w:sz="0" w:space="0" w:color="auto"/>
      </w:divBdr>
    </w:div>
    <w:div w:id="296686646">
      <w:bodyDiv w:val="1"/>
      <w:marLeft w:val="0"/>
      <w:marRight w:val="0"/>
      <w:marTop w:val="0"/>
      <w:marBottom w:val="0"/>
      <w:divBdr>
        <w:top w:val="none" w:sz="0" w:space="0" w:color="auto"/>
        <w:left w:val="none" w:sz="0" w:space="0" w:color="auto"/>
        <w:bottom w:val="none" w:sz="0" w:space="0" w:color="auto"/>
        <w:right w:val="none" w:sz="0" w:space="0" w:color="auto"/>
      </w:divBdr>
    </w:div>
    <w:div w:id="370306062">
      <w:bodyDiv w:val="1"/>
      <w:marLeft w:val="0"/>
      <w:marRight w:val="0"/>
      <w:marTop w:val="0"/>
      <w:marBottom w:val="0"/>
      <w:divBdr>
        <w:top w:val="none" w:sz="0" w:space="0" w:color="auto"/>
        <w:left w:val="none" w:sz="0" w:space="0" w:color="auto"/>
        <w:bottom w:val="none" w:sz="0" w:space="0" w:color="auto"/>
        <w:right w:val="none" w:sz="0" w:space="0" w:color="auto"/>
      </w:divBdr>
    </w:div>
    <w:div w:id="595132453">
      <w:bodyDiv w:val="1"/>
      <w:marLeft w:val="0"/>
      <w:marRight w:val="0"/>
      <w:marTop w:val="0"/>
      <w:marBottom w:val="0"/>
      <w:divBdr>
        <w:top w:val="none" w:sz="0" w:space="0" w:color="auto"/>
        <w:left w:val="none" w:sz="0" w:space="0" w:color="auto"/>
        <w:bottom w:val="none" w:sz="0" w:space="0" w:color="auto"/>
        <w:right w:val="none" w:sz="0" w:space="0" w:color="auto"/>
      </w:divBdr>
    </w:div>
    <w:div w:id="986936072">
      <w:bodyDiv w:val="1"/>
      <w:marLeft w:val="0"/>
      <w:marRight w:val="0"/>
      <w:marTop w:val="0"/>
      <w:marBottom w:val="0"/>
      <w:divBdr>
        <w:top w:val="none" w:sz="0" w:space="0" w:color="auto"/>
        <w:left w:val="none" w:sz="0" w:space="0" w:color="auto"/>
        <w:bottom w:val="none" w:sz="0" w:space="0" w:color="auto"/>
        <w:right w:val="none" w:sz="0" w:space="0" w:color="auto"/>
      </w:divBdr>
    </w:div>
    <w:div w:id="1153719239">
      <w:bodyDiv w:val="1"/>
      <w:marLeft w:val="0"/>
      <w:marRight w:val="0"/>
      <w:marTop w:val="0"/>
      <w:marBottom w:val="0"/>
      <w:divBdr>
        <w:top w:val="none" w:sz="0" w:space="0" w:color="auto"/>
        <w:left w:val="none" w:sz="0" w:space="0" w:color="auto"/>
        <w:bottom w:val="none" w:sz="0" w:space="0" w:color="auto"/>
        <w:right w:val="none" w:sz="0" w:space="0" w:color="auto"/>
      </w:divBdr>
    </w:div>
    <w:div w:id="1208954619">
      <w:bodyDiv w:val="1"/>
      <w:marLeft w:val="0"/>
      <w:marRight w:val="0"/>
      <w:marTop w:val="0"/>
      <w:marBottom w:val="0"/>
      <w:divBdr>
        <w:top w:val="none" w:sz="0" w:space="0" w:color="auto"/>
        <w:left w:val="none" w:sz="0" w:space="0" w:color="auto"/>
        <w:bottom w:val="none" w:sz="0" w:space="0" w:color="auto"/>
        <w:right w:val="none" w:sz="0" w:space="0" w:color="auto"/>
      </w:divBdr>
    </w:div>
    <w:div w:id="1357660834">
      <w:bodyDiv w:val="1"/>
      <w:marLeft w:val="0"/>
      <w:marRight w:val="0"/>
      <w:marTop w:val="0"/>
      <w:marBottom w:val="0"/>
      <w:divBdr>
        <w:top w:val="none" w:sz="0" w:space="0" w:color="auto"/>
        <w:left w:val="none" w:sz="0" w:space="0" w:color="auto"/>
        <w:bottom w:val="none" w:sz="0" w:space="0" w:color="auto"/>
        <w:right w:val="none" w:sz="0" w:space="0" w:color="auto"/>
      </w:divBdr>
    </w:div>
    <w:div w:id="1452095821">
      <w:bodyDiv w:val="1"/>
      <w:marLeft w:val="0"/>
      <w:marRight w:val="0"/>
      <w:marTop w:val="0"/>
      <w:marBottom w:val="0"/>
      <w:divBdr>
        <w:top w:val="none" w:sz="0" w:space="0" w:color="auto"/>
        <w:left w:val="none" w:sz="0" w:space="0" w:color="auto"/>
        <w:bottom w:val="none" w:sz="0" w:space="0" w:color="auto"/>
        <w:right w:val="none" w:sz="0" w:space="0" w:color="auto"/>
      </w:divBdr>
    </w:div>
    <w:div w:id="1545172124">
      <w:bodyDiv w:val="1"/>
      <w:marLeft w:val="0"/>
      <w:marRight w:val="0"/>
      <w:marTop w:val="0"/>
      <w:marBottom w:val="0"/>
      <w:divBdr>
        <w:top w:val="none" w:sz="0" w:space="0" w:color="auto"/>
        <w:left w:val="none" w:sz="0" w:space="0" w:color="auto"/>
        <w:bottom w:val="none" w:sz="0" w:space="0" w:color="auto"/>
        <w:right w:val="none" w:sz="0" w:space="0" w:color="auto"/>
      </w:divBdr>
    </w:div>
    <w:div w:id="1684437163">
      <w:bodyDiv w:val="1"/>
      <w:marLeft w:val="0"/>
      <w:marRight w:val="0"/>
      <w:marTop w:val="0"/>
      <w:marBottom w:val="0"/>
      <w:divBdr>
        <w:top w:val="none" w:sz="0" w:space="0" w:color="auto"/>
        <w:left w:val="none" w:sz="0" w:space="0" w:color="auto"/>
        <w:bottom w:val="none" w:sz="0" w:space="0" w:color="auto"/>
        <w:right w:val="none" w:sz="0" w:space="0" w:color="auto"/>
      </w:divBdr>
    </w:div>
    <w:div w:id="1987204663">
      <w:bodyDiv w:val="1"/>
      <w:marLeft w:val="0"/>
      <w:marRight w:val="0"/>
      <w:marTop w:val="0"/>
      <w:marBottom w:val="0"/>
      <w:divBdr>
        <w:top w:val="none" w:sz="0" w:space="0" w:color="auto"/>
        <w:left w:val="none" w:sz="0" w:space="0" w:color="auto"/>
        <w:bottom w:val="none" w:sz="0" w:space="0" w:color="auto"/>
        <w:right w:val="none" w:sz="0" w:space="0" w:color="auto"/>
      </w:divBdr>
    </w:div>
    <w:div w:id="2031447806">
      <w:bodyDiv w:val="1"/>
      <w:marLeft w:val="0"/>
      <w:marRight w:val="0"/>
      <w:marTop w:val="0"/>
      <w:marBottom w:val="0"/>
      <w:divBdr>
        <w:top w:val="none" w:sz="0" w:space="0" w:color="auto"/>
        <w:left w:val="none" w:sz="0" w:space="0" w:color="auto"/>
        <w:bottom w:val="none" w:sz="0" w:space="0" w:color="auto"/>
        <w:right w:val="none" w:sz="0" w:space="0" w:color="auto"/>
      </w:divBdr>
      <w:divsChild>
        <w:div w:id="1898130295">
          <w:marLeft w:val="0"/>
          <w:marRight w:val="0"/>
          <w:marTop w:val="0"/>
          <w:marBottom w:val="0"/>
          <w:divBdr>
            <w:top w:val="none" w:sz="0" w:space="0" w:color="auto"/>
            <w:left w:val="none" w:sz="0" w:space="0" w:color="auto"/>
            <w:bottom w:val="none" w:sz="0" w:space="0" w:color="auto"/>
            <w:right w:val="none" w:sz="0" w:space="0" w:color="auto"/>
          </w:divBdr>
        </w:div>
        <w:div w:id="2127307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ndra.ramanauskiene@mazeik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drone.bertiente@mazei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3F179-59EC-406F-A177-54FC050E6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22515</Words>
  <Characters>12835</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Virgilijus Kenstavičius</dc:creator>
  <cp:keywords/>
  <dc:description/>
  <cp:lastModifiedBy>Audronė Bertienė</cp:lastModifiedBy>
  <cp:revision>2</cp:revision>
  <cp:lastPrinted>2024-02-09T09:42:00Z</cp:lastPrinted>
  <dcterms:created xsi:type="dcterms:W3CDTF">2024-02-20T13:23:00Z</dcterms:created>
  <dcterms:modified xsi:type="dcterms:W3CDTF">2024-02-20T13:23:00Z</dcterms:modified>
</cp:coreProperties>
</file>